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tabs>
          <w:tab w:val="left" w:pos="567"/>
        </w:tabs>
        <w:snapToGrid w:val="0"/>
        <w:spacing w:before="72" w:beforeLines="30" w:after="72" w:afterLines="30" w:line="288" w:lineRule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Toc193024528"/>
      <w:r>
        <w:rPr>
          <w:rFonts w:ascii="Arial" w:hAnsi="Arial" w:cs="Arial"/>
          <w:b/>
          <w:sz w:val="24"/>
          <w:szCs w:val="24"/>
        </w:rPr>
        <w:t>3GPP TSG RAN2 Meeting #123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hint="eastAsia"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hint="eastAsia" w:ascii="Arial" w:hAnsi="Arial" w:eastAsia="MS Mincho" w:cs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</w:t>
      </w:r>
      <w:bookmarkStart w:id="8" w:name="_GoBack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-2310102</w:t>
      </w:r>
      <w:bookmarkEnd w:id="8"/>
    </w:p>
    <w:p>
      <w:pPr>
        <w:pStyle w:val="90"/>
        <w:tabs>
          <w:tab w:val="right" w:pos="9639"/>
        </w:tabs>
        <w:spacing w:before="72" w:beforeLines="30" w:after="72" w:afterLines="30" w:line="288" w:lineRule="auto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Xiamen</w:t>
      </w:r>
      <w:r>
        <w:rPr>
          <w:rFonts w:hint="eastAsia" w:cs="Arial"/>
          <w:b/>
          <w:sz w:val="24"/>
          <w:szCs w:val="24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hint="eastAsia"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O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ct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09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13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</w:rPr>
        <w:t>, 2023</w:t>
      </w:r>
    </w:p>
    <w:p>
      <w:pPr>
        <w:tabs>
          <w:tab w:val="left" w:pos="1979"/>
        </w:tabs>
        <w:spacing w:before="72" w:beforeLines="30" w:after="72" w:afterLines="30" w:line="288" w:lineRule="auto"/>
        <w:ind w:left="1979" w:hanging="1979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7.20.3</w:t>
      </w:r>
    </w:p>
    <w:p>
      <w:pPr>
        <w:tabs>
          <w:tab w:val="left" w:pos="1985"/>
        </w:tabs>
        <w:spacing w:before="72" w:beforeLines="30" w:after="72" w:afterLines="30" w:line="288" w:lineRule="auto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eastAsia="宋体" w:cs="Arial"/>
          <w:b/>
          <w:bCs/>
          <w:lang w:val="en-US" w:eastAsia="zh-CN"/>
        </w:rPr>
        <w:t xml:space="preserve"> Corporation, Sanechips</w:t>
      </w:r>
    </w:p>
    <w:p>
      <w:pPr>
        <w:tabs>
          <w:tab w:val="left" w:pos="1985"/>
        </w:tabs>
        <w:spacing w:before="72" w:beforeLines="30" w:after="72" w:afterLines="30" w:line="288" w:lineRule="auto"/>
        <w:ind w:left="1979" w:hanging="1979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Further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Discussion on </w:t>
      </w:r>
      <w:r>
        <w:rPr>
          <w:rFonts w:ascii="Arial" w:hAnsi="Arial" w:eastAsia="宋体" w:cs="Arial"/>
          <w:b/>
          <w:bCs/>
          <w:lang w:val="en-US" w:eastAsia="zh-CN"/>
        </w:rPr>
        <w:t>UP aspect of the MIMO-evo</w:t>
      </w:r>
    </w:p>
    <w:p>
      <w:pPr>
        <w:tabs>
          <w:tab w:val="left" w:pos="1979"/>
        </w:tabs>
        <w:spacing w:before="72" w:beforeLines="30" w:after="72" w:afterLines="30" w:line="288" w:lineRule="auto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Discussion and </w:t>
      </w:r>
      <w:r>
        <w:rPr>
          <w:rFonts w:ascii="Arial" w:hAnsi="Arial" w:cs="Arial"/>
          <w:b/>
          <w:bCs/>
        </w:rPr>
        <w:t>decision</w:t>
      </w:r>
    </w:p>
    <w:p>
      <w:pPr>
        <w:pStyle w:val="2"/>
        <w:spacing w:before="72" w:beforeLines="30" w:after="72" w:afterLines="30" w:line="288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spacing w:before="72" w:beforeLines="30" w:after="72" w:afterLines="30" w:line="288" w:lineRule="auto"/>
        <w:jc w:val="both"/>
        <w:rPr>
          <w:lang w:val="en-US" w:eastAsia="zh-CN"/>
        </w:rPr>
      </w:pPr>
      <w:r>
        <w:rPr>
          <w:lang w:val="en-US" w:eastAsia="zh-CN"/>
        </w:rPr>
        <w:t>This discussion paper is for the remaining issues for UP aspect of the MIMO-evo</w:t>
      </w:r>
      <w:r>
        <w:rPr>
          <w:rFonts w:hint="eastAsia"/>
          <w:lang w:val="en-US" w:eastAsia="zh-CN"/>
        </w:rPr>
        <w:t>.</w:t>
      </w:r>
    </w:p>
    <w:p>
      <w:pPr>
        <w:pStyle w:val="2"/>
        <w:spacing w:before="72" w:beforeLines="30" w:after="72" w:afterLines="30" w:line="288" w:lineRule="auto"/>
        <w:rPr>
          <w:lang w:eastAsia="zh-CN"/>
        </w:rPr>
      </w:pPr>
      <w:bookmarkStart w:id="1" w:name="OLE_LINK1"/>
      <w:bookmarkStart w:id="2" w:name="OLE_LINK2"/>
      <w:r>
        <w:rPr>
          <w:lang w:val="en-US" w:eastAsia="zh-CN"/>
        </w:rPr>
        <w:t>Discussion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u w:val="single"/>
          <w:lang w:val="en-US" w:eastAsia="zh-CN"/>
        </w:rPr>
      </w:pPr>
      <w:r>
        <w:rPr>
          <w:rFonts w:hint="eastAsia" w:eastAsiaTheme="minorEastAsia"/>
          <w:b/>
          <w:u w:val="single"/>
          <w:lang w:val="en-US" w:eastAsia="zh-CN"/>
        </w:rPr>
        <w:t>2</w:t>
      </w:r>
      <w:r>
        <w:rPr>
          <w:rFonts w:eastAsiaTheme="minorEastAsia"/>
          <w:b/>
          <w:u w:val="single"/>
          <w:lang w:val="en-US" w:eastAsia="zh-CN"/>
        </w:rPr>
        <w:t>-TAG model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the previous RAN2 meeting discussion, there is working assumption for 2TA model has been assumed:</w:t>
      </w:r>
    </w:p>
    <w:p>
      <w:pPr>
        <w:pStyle w:val="137"/>
        <w:ind w:left="421" w:leftChars="29"/>
        <w:rPr>
          <w:rFonts w:eastAsia="宋体"/>
          <w:b/>
          <w:sz w:val="22"/>
        </w:rPr>
      </w:pPr>
      <w:r>
        <w:rPr>
          <w:rFonts w:eastAsia="宋体"/>
          <w:b/>
          <w:sz w:val="22"/>
        </w:rPr>
        <w:t>Working assumption:</w:t>
      </w:r>
    </w:p>
    <w:p>
      <w:pPr>
        <w:pStyle w:val="135"/>
        <w:numPr>
          <w:ilvl w:val="0"/>
          <w:numId w:val="11"/>
        </w:numPr>
        <w:tabs>
          <w:tab w:val="left" w:pos="419"/>
          <w:tab w:val="clear" w:pos="1619"/>
          <w:tab w:val="clear" w:pos="360"/>
        </w:tabs>
        <w:spacing w:after="100" w:afterAutospacing="1"/>
        <w:ind w:left="58" w:leftChars="29"/>
        <w:rPr>
          <w:sz w:val="18"/>
        </w:rPr>
      </w:pPr>
      <w:r>
        <w:rPr>
          <w:sz w:val="18"/>
        </w:rPr>
        <w:t xml:space="preserve">We will use the 2-PTAG model, i.e., both TAGs of SpCell are PTAGs; </w:t>
      </w:r>
    </w:p>
    <w:p>
      <w:pPr>
        <w:pStyle w:val="135"/>
        <w:numPr>
          <w:ilvl w:val="2"/>
          <w:numId w:val="11"/>
        </w:numPr>
        <w:tabs>
          <w:tab w:val="left" w:pos="960"/>
          <w:tab w:val="clear" w:pos="2160"/>
          <w:tab w:val="clear" w:pos="360"/>
        </w:tabs>
        <w:spacing w:after="100" w:afterAutospacing="1"/>
        <w:ind w:left="600" w:leftChars="300"/>
        <w:rPr>
          <w:sz w:val="18"/>
        </w:rPr>
      </w:pPr>
      <w:r>
        <w:rPr>
          <w:sz w:val="18"/>
        </w:rPr>
        <w:t>When the TAT for STAG is expired and the other TAT is running for a serving cell (i.e., SCell), no impact to the TRP with running TAT; 1 and 7 are applied to the TRP with TAT expired, FFS whether 2-6 are applied to the TRP with TAT expired,</w:t>
      </w:r>
    </w:p>
    <w:p>
      <w:pPr>
        <w:pStyle w:val="135"/>
        <w:numPr>
          <w:ilvl w:val="2"/>
          <w:numId w:val="11"/>
        </w:numPr>
        <w:tabs>
          <w:tab w:val="left" w:pos="960"/>
          <w:tab w:val="clear" w:pos="2160"/>
          <w:tab w:val="clear" w:pos="360"/>
        </w:tabs>
        <w:spacing w:after="100" w:afterAutospacing="1"/>
        <w:ind w:left="600" w:leftChars="300"/>
        <w:rPr>
          <w:sz w:val="18"/>
        </w:rPr>
      </w:pPr>
      <w:r>
        <w:rPr>
          <w:sz w:val="18"/>
        </w:rPr>
        <w:t>when the TAT for PTAG is expired and the other TAT is running for a serving cell (SpCell or SCell), no impact to the TRP with running TAT; 1 and 7 are applied to the TRP with TAT expired, FFS whether 2-6 are applied to the TRP with TAT expired.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two-PTAG model complies the definition of the PTAG in MAC specification: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eastAsia"/>
          <w:lang w:val="en-US" w:eastAsia="zh-CN"/>
        </w:rPr>
      </w:pPr>
      <w:r>
        <w:rPr>
          <w:b/>
        </w:rPr>
        <w:t>Timing Advance Group:</w:t>
      </w:r>
      <w:r>
        <w:t xml:space="preserve"> A group of Serving Cells that is configured by RRC and that, for the cells with a UL configured, using the same timing reference cell and the same Timing Advance value. </w:t>
      </w:r>
      <w:r>
        <w:rPr>
          <w:highlight w:val="yellow"/>
        </w:rPr>
        <w:t>A Timing Advance Group containing the SpCell of a MAC entity is referred to as Primary Timing Advance Group (PTAG),</w:t>
      </w:r>
      <w:r>
        <w:t xml:space="preserve"> whereas the term Secondary Timing Advance Group (STAG) refers to other TAGs.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1</w:t>
      </w:r>
      <w:r>
        <w:rPr>
          <w:rFonts w:hint="eastAsia" w:eastAsiaTheme="minor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Confirm the WA achieved in RAN2#123 meeting, that is, 2-PATG model is applied ( i.e both TAGs of SpCell are PTAGs).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O</w:t>
      </w:r>
      <w:r>
        <w:rPr>
          <w:rFonts w:eastAsiaTheme="minorEastAsia"/>
          <w:b/>
          <w:lang w:val="en-US" w:eastAsia="zh-CN"/>
        </w:rPr>
        <w:t xml:space="preserve">bservation 1: One serving cell have only one HARQ entity which is therefore shared by both 2 TRPs. Even though one TAG have a failure of UL sync, the TRP associated with the workable TAG still can utilize the HARQ buffers. 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eastAsia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sense, according to observation 1, we propose: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2: In the case of one serving cell configured with two TAGs, if one TAG is UL out-of-sync, and the other TAG is still UL synchronized, there is no HARQ buffers should be flushed.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According to the current RRC running CR, </w:t>
      </w:r>
      <w:r>
        <w:rPr>
          <w:rFonts w:hint="eastAsia" w:eastAsiaTheme="minor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 xml:space="preserve">ne SRS/PUCCH resource can be associated with a TRP by configuring </w:t>
      </w:r>
      <w:r>
        <w:rPr>
          <w:rFonts w:eastAsiaTheme="minorEastAsia"/>
          <w:i/>
          <w:lang w:val="en-US" w:eastAsia="zh-CN"/>
        </w:rPr>
        <w:t>applyIndicated-TCI-State-r18.</w:t>
      </w:r>
      <w:r>
        <w:rPr>
          <w:rFonts w:eastAsiaTheme="minorEastAsia"/>
          <w:lang w:val="en-US" w:eastAsia="zh-CN"/>
        </w:rPr>
        <w:t xml:space="preserve"> The association between TAGs and SRS resources are dynamic which depends on which TCI state is activated for the TRP. In this sense, the SRS/PUCCH resources associated with a failed TAG can be available again by re-association of the other workable TAG.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eastAsia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Furthermore, </w:t>
      </w:r>
      <w:r>
        <w:rPr>
          <w:rFonts w:hint="eastAsia" w:eastAsiaTheme="minor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fter the TA is resumed for the failed TAG, NW should add the released resources again which increases the overhead of the RRC signaling.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3: In the case of one serving cell configured with two TAGs, if one TAG is UL out-of-sync, and the other TAG is still UL synchronized, the SRS/PUCCH resources associated with the TRP corresponding to out-of-sync TAG should be suspended rather than released.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egarding the SPS/CG, the resources are pre-allocated and memorized in MAC entity according to the RRC configuration, it is okay to follow the legacy behavior that the resources are cleared in MAC entity.  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4: In the case of one serving cell configured with two TAGs, if one TAG is UL out-of-sync, and the other TAG is still UL synchronized, the CG/SPS associated with the TRP corresponding to out-of-sync TAG should be cleared, as legacy.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eastAsia" w:eastAsiaTheme="minorEastAsia"/>
          <w:lang w:val="en-US" w:eastAsia="zh-CN"/>
        </w:rPr>
      </w:pP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PUSCH resources for semi-persistent CSI reporting also have the same mechanism as SPS/CG, the resources are pre-allocated and memorized in MAC entity, it is also okay to follow the legacy behavior: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default"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Proposal 5: In the case of one serving cell configured with two TAGs, if one TAG is UL out-of-sync, and the other TAG is still UL synchronized, the PUSCH resource associated with the TRP corresponding to out-of-sync TAG should be cleared, as legacy</w:t>
      </w:r>
      <w:r>
        <w:rPr>
          <w:rFonts w:hint="eastAsia" w:eastAsiaTheme="minorEastAsia"/>
          <w:b/>
          <w:lang w:val="en-US" w:eastAsia="zh-CN"/>
        </w:rPr>
        <w:t>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eastAsia" w:eastAsiaTheme="minorEastAsia"/>
          <w:lang w:val="en-US" w:eastAsia="zh-CN"/>
        </w:rPr>
      </w:pP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u w:val="single"/>
          <w:lang w:val="en-US" w:eastAsia="zh-CN"/>
        </w:rPr>
      </w:pPr>
      <w:r>
        <w:rPr>
          <w:rFonts w:hint="eastAsia" w:eastAsiaTheme="minorEastAsia"/>
          <w:b/>
          <w:u w:val="single"/>
          <w:lang w:val="en-US" w:eastAsia="zh-CN"/>
        </w:rPr>
        <w:t>U</w:t>
      </w:r>
      <w:r>
        <w:rPr>
          <w:rFonts w:eastAsiaTheme="minorEastAsia"/>
          <w:b/>
          <w:u w:val="single"/>
          <w:lang w:val="en-US" w:eastAsia="zh-CN"/>
        </w:rPr>
        <w:t>nified TCI framework extension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Regarding the unified MAC CE or separate MAC CEs for extension, both solutions are workable. But to us, it is fine to have a unified MAC CE for the extension which not only saves the LCID but also convenient for the editor to draft the running CR. In this sense: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6: One unified MAC CE is introduced for both joint TCI and separate TCI.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eastAsia" w:eastAsiaTheme="minorEastAsia"/>
          <w:lang w:val="en-US" w:eastAsia="zh-CN"/>
        </w:rPr>
      </w:pP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following agreements are achieved in RAN2#123 meeting:</w:t>
      </w:r>
    </w:p>
    <w:p>
      <w:pPr>
        <w:pStyle w:val="135"/>
        <w:numPr>
          <w:ilvl w:val="0"/>
          <w:numId w:val="12"/>
        </w:numPr>
        <w:tabs>
          <w:tab w:val="clear" w:pos="360"/>
        </w:tabs>
        <w:spacing w:after="100" w:afterAutospacing="1"/>
        <w:rPr>
          <w:szCs w:val="20"/>
          <w:lang w:val="en-US" w:eastAsia="zh-CN"/>
        </w:rPr>
      </w:pPr>
      <w:r>
        <w:t xml:space="preserve">The following information can be indicated by the MAC CE (for separate DL/UL TCI </w:t>
      </w:r>
      <w:r>
        <w:rPr>
          <w:szCs w:val="20"/>
        </w:rPr>
        <w:t>mode):</w:t>
      </w:r>
    </w:p>
    <w:p>
      <w:pPr>
        <w:pStyle w:val="135"/>
        <w:numPr>
          <w:ilvl w:val="2"/>
          <w:numId w:val="12"/>
        </w:numPr>
        <w:tabs>
          <w:tab w:val="clear" w:pos="360"/>
        </w:tabs>
        <w:spacing w:after="100" w:afterAutospacing="1"/>
        <w:rPr>
          <w:szCs w:val="20"/>
        </w:rPr>
      </w:pPr>
      <w:r>
        <w:rPr>
          <w:szCs w:val="20"/>
        </w:rPr>
        <w:t>if the unified TCI state is for one of the TRPs (i.e., 1</w:t>
      </w:r>
      <w:r>
        <w:rPr>
          <w:szCs w:val="20"/>
          <w:vertAlign w:val="superscript"/>
        </w:rPr>
        <w:t>st</w:t>
      </w:r>
      <w:r>
        <w:rPr>
          <w:szCs w:val="20"/>
        </w:rPr>
        <w:t xml:space="preserve"> or 2</w:t>
      </w:r>
      <w:r>
        <w:rPr>
          <w:szCs w:val="20"/>
          <w:vertAlign w:val="superscript"/>
        </w:rPr>
        <w:t>nd</w:t>
      </w:r>
      <w:r>
        <w:rPr>
          <w:szCs w:val="20"/>
        </w:rPr>
        <w:t>) or for both TRPs,</w:t>
      </w:r>
    </w:p>
    <w:p>
      <w:pPr>
        <w:pStyle w:val="135"/>
        <w:numPr>
          <w:ilvl w:val="2"/>
          <w:numId w:val="12"/>
        </w:numPr>
        <w:tabs>
          <w:tab w:val="clear" w:pos="360"/>
        </w:tabs>
        <w:spacing w:after="100" w:afterAutospacing="1"/>
        <w:rPr>
          <w:szCs w:val="20"/>
        </w:rPr>
      </w:pPr>
      <w:r>
        <w:rPr>
          <w:szCs w:val="20"/>
        </w:rPr>
        <w:t>if the indicated TCI codepoint consists of one TCI state, whether the indicated TCI state(s) is for the first or second TRP(s)</w:t>
      </w:r>
    </w:p>
    <w:p>
      <w:pPr>
        <w:pStyle w:val="137"/>
        <w:numPr>
          <w:ilvl w:val="2"/>
          <w:numId w:val="12"/>
        </w:numPr>
        <w:rPr>
          <w:sz w:val="20"/>
          <w:szCs w:val="20"/>
        </w:rPr>
      </w:pPr>
      <w:r>
        <w:rPr>
          <w:b/>
          <w:sz w:val="20"/>
          <w:szCs w:val="20"/>
        </w:rPr>
        <w:t>if the unified TCI codepoint is for all, or sub-set of {first DL TCI state, first UL TCI state, second DL TCI state, second UL TCI state}</w:t>
      </w:r>
    </w:p>
    <w:p>
      <w:pPr>
        <w:spacing w:before="120" w:after="120"/>
        <w:rPr>
          <w:rFonts w:hint="eastAsia" w:eastAsiaTheme="minorEastAsia"/>
          <w:lang w:val="en-US" w:eastAsia="zh-CN"/>
        </w:rPr>
      </w:pPr>
      <w:r>
        <w:rPr>
          <w:rFonts w:eastAsia="MS Mincho"/>
          <w:sz w:val="24"/>
          <w:lang w:val="en-US" w:eastAsia="zh-CN"/>
        </w:rPr>
        <w:t>W</w:t>
      </w:r>
      <w:r>
        <w:rPr>
          <w:lang w:val="en-US"/>
        </w:rPr>
        <w:t>ith</w:t>
      </w:r>
      <w:r>
        <w:t xml:space="preserve"> above agreements, the unified TCI state MAC CE for SDMT is shown as below:</w:t>
      </w:r>
    </w:p>
    <w:p>
      <w:pPr>
        <w:spacing w:before="120" w:after="120"/>
        <w:jc w:val="center"/>
      </w:pPr>
      <w:r>
        <w:object>
          <v:shape id="_x0000_i1025" o:spt="75" type="#_x0000_t75" style="height:308.25pt;width:23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spacing w:before="120" w:after="120"/>
        <w:jc w:val="center"/>
      </w:pPr>
      <w:r>
        <w:rPr>
          <w:rFonts w:hint="eastAsia"/>
        </w:rPr>
        <w:t>F</w:t>
      </w:r>
      <w:r>
        <w:t>ig.1 One illustration of the unified TCI state for SDMT</w:t>
      </w:r>
    </w:p>
    <w:p>
      <w:pPr>
        <w:spacing w:before="120" w:after="120"/>
      </w:pPr>
      <w:r>
        <w:t xml:space="preserve">The Ti field is to indicate the which TRPs the TCI state is present for, for example, </w:t>
      </w:r>
    </w:p>
    <w:p>
      <w:pPr>
        <w:spacing w:before="120" w:after="120"/>
      </w:pPr>
      <w:r>
        <w:t>For joint mode:</w:t>
      </w:r>
    </w:p>
    <w:p>
      <w:pPr>
        <w:spacing w:before="120" w:after="120"/>
      </w:pPr>
      <w:r>
        <w:t xml:space="preserve">Ti=0000, </w:t>
      </w:r>
      <w:r>
        <w:rPr>
          <w:rFonts w:hint="eastAsia" w:eastAsia="宋体"/>
          <w:lang w:val="en-US" w:eastAsia="zh-CN"/>
        </w:rPr>
        <w:t>i</w:t>
      </w:r>
      <w:r>
        <w:t>t means no TCI state field is present for i-th TCI code point</w:t>
      </w:r>
      <w:r>
        <w:rPr>
          <w:rFonts w:hint="eastAsia" w:eastAsia="宋体"/>
          <w:lang w:val="en-US" w:eastAsia="zh-CN"/>
        </w:rPr>
        <w:t>;</w:t>
      </w:r>
      <w:r>
        <w:t xml:space="preserve"> Ti=0001, it means the TCI state field is present for the first TRP only for the i-th TCI code point</w:t>
      </w:r>
      <w:r>
        <w:rPr>
          <w:rFonts w:hint="eastAsia" w:eastAsia="宋体"/>
          <w:lang w:val="en-US" w:eastAsia="zh-CN"/>
        </w:rPr>
        <w:t>;</w:t>
      </w:r>
      <w:r>
        <w:t xml:space="preserve"> Ti=0010, </w:t>
      </w:r>
      <w:r>
        <w:rPr>
          <w:rFonts w:hint="eastAsia" w:eastAsia="宋体"/>
          <w:lang w:val="en-US" w:eastAsia="zh-CN"/>
        </w:rPr>
        <w:t>i</w:t>
      </w:r>
      <w:r>
        <w:t>t means the TCI state field is present for the second TRP only for the i-th TCI code point</w:t>
      </w:r>
      <w:r>
        <w:rPr>
          <w:rFonts w:hint="eastAsia" w:eastAsia="宋体"/>
          <w:lang w:val="en-US" w:eastAsia="zh-CN"/>
        </w:rPr>
        <w:t>;</w:t>
      </w:r>
      <w:r>
        <w:t xml:space="preserve"> Ti=0011, </w:t>
      </w:r>
      <w:r>
        <w:rPr>
          <w:rFonts w:hint="eastAsia" w:eastAsia="宋体"/>
          <w:lang w:val="en-US" w:eastAsia="zh-CN"/>
        </w:rPr>
        <w:t>i</w:t>
      </w:r>
      <w:r>
        <w:t>t means that the TCI state field</w:t>
      </w:r>
      <w:r>
        <w:rPr>
          <w:rFonts w:hint="eastAsia" w:eastAsia="宋体"/>
          <w:lang w:val="en-US" w:eastAsia="zh-CN"/>
        </w:rPr>
        <w:t xml:space="preserve"> is</w:t>
      </w:r>
      <w:r>
        <w:t xml:space="preserve"> present for both TRPs.</w:t>
      </w:r>
    </w:p>
    <w:p>
      <w:pPr>
        <w:spacing w:before="120" w:after="120"/>
      </w:pPr>
      <w:r>
        <w:t>For separate mode:</w:t>
      </w:r>
    </w:p>
    <w:p>
      <w:pPr>
        <w:spacing w:before="120" w:after="120"/>
        <w:rPr>
          <w:rFonts w:hint="eastAsia" w:eastAsia="宋体"/>
          <w:lang w:val="en-US" w:eastAsia="zh-CN"/>
        </w:rPr>
      </w:pPr>
      <w:r>
        <w:rPr>
          <w:rFonts w:hint="eastAsia"/>
        </w:rPr>
        <w:t>T</w:t>
      </w:r>
      <w:r>
        <w:t xml:space="preserve">i=0000, </w:t>
      </w:r>
      <w:r>
        <w:rPr>
          <w:rFonts w:hint="eastAsia" w:eastAsia="宋体"/>
          <w:lang w:val="en-US" w:eastAsia="zh-CN"/>
        </w:rPr>
        <w:t>i</w:t>
      </w:r>
      <w:r>
        <w:t>t means no TCI state field is present for i-th TCI code point; Ti=0001, it means the TCI state field is present for the first DL TRP only for the i-th TCI code point; Ti=0010, it means the TCI state field is present for the first UL TRP only for the i-th TCI code point; Ti=0100, it means the TCI state field is present for the second DL TRP only for the i-th TCI code point; Ti=1000, it means the TCI state field is present for the se</w:t>
      </w:r>
      <w:r>
        <w:rPr>
          <w:rFonts w:hint="eastAsia" w:eastAsia="宋体"/>
          <w:lang w:val="en-US" w:eastAsia="zh-CN"/>
        </w:rPr>
        <w:t>c</w:t>
      </w:r>
      <w:r>
        <w:t>ond UL TRP only for the i-th TCI code point</w:t>
      </w:r>
      <w:r>
        <w:rPr>
          <w:rFonts w:hint="eastAsia" w:eastAsia="宋体"/>
          <w:lang w:val="en-US" w:eastAsia="zh-CN"/>
        </w:rPr>
        <w:t>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eastAsia"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7: RAN2 is kindly asked to adopt the fig.1 as the baseline for unified TCI state MAC CE for SDMT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eastAsia" w:eastAsiaTheme="minorEastAsia"/>
          <w:b/>
          <w:lang w:val="en-US" w:eastAsia="zh-CN"/>
        </w:rPr>
      </w:pPr>
      <w:r>
        <w:object>
          <v:shape id="_x0000_i1026" o:spt="75" type="#_x0000_t75" style="height:308.25pt;width:23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bookmarkEnd w:id="0"/>
    <w:bookmarkEnd w:id="1"/>
    <w:bookmarkEnd w:id="2"/>
    <w:p>
      <w:pPr>
        <w:pStyle w:val="2"/>
        <w:spacing w:before="72" w:beforeLines="30" w:after="72" w:afterLines="30" w:line="288" w:lineRule="auto"/>
      </w:pPr>
      <w:bookmarkStart w:id="3" w:name="_Toc423020279"/>
      <w:bookmarkEnd w:id="3"/>
      <w:bookmarkStart w:id="4" w:name="_Toc423019950"/>
      <w:bookmarkEnd w:id="4"/>
      <w:bookmarkStart w:id="5" w:name="_Toc423020296"/>
      <w:bookmarkEnd w:id="5"/>
      <w:r>
        <w:rPr>
          <w:rFonts w:hint="eastAsia" w:eastAsia="宋体"/>
          <w:lang w:val="en-US" w:eastAsia="zh-CN"/>
        </w:rPr>
        <w:t>Conclusion</w:t>
      </w:r>
    </w:p>
    <w:p>
      <w:pPr>
        <w:spacing w:before="72" w:beforeLines="30" w:after="72" w:afterLines="30" w:line="288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have the following observations and proposals</w:t>
      </w:r>
      <w:r>
        <w:rPr>
          <w:lang w:val="en-US" w:eastAsia="zh-CN"/>
        </w:rPr>
        <w:t xml:space="preserve"> for mDCI mTRP with 2TA and unified TCI state extension</w:t>
      </w:r>
      <w:r>
        <w:rPr>
          <w:rFonts w:hint="eastAsia"/>
          <w:lang w:val="en-US" w:eastAsia="zh-CN"/>
        </w:rPr>
        <w:t>: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1</w:t>
      </w:r>
      <w:r>
        <w:rPr>
          <w:rFonts w:hint="eastAsia" w:eastAsiaTheme="minor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Confirm the WA achieved in RAN2#123 meeting, that is, 2-PATG model is applied ( i.e both TAGs of SpCell are PTAGs).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O</w:t>
      </w:r>
      <w:r>
        <w:rPr>
          <w:rFonts w:eastAsiaTheme="minorEastAsia"/>
          <w:b/>
          <w:lang w:val="en-US" w:eastAsia="zh-CN"/>
        </w:rPr>
        <w:t xml:space="preserve">bservation 1: One serving cell have only one HARQ entity which is therefore shared by both 2 TRPs. Even though one TAG have a failure of UL sync, the TRP associated with the a workable TAG still can utilize the HARQ buffers. 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bookmarkStart w:id="6" w:name="OLE_LINK4"/>
      <w:bookmarkStart w:id="7" w:name="OLE_LINK3"/>
      <w:r>
        <w:rPr>
          <w:rFonts w:hint="eastAsia"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2: In the case of one serving cell configured with two TAGs, if one TAG is UL out-of-sync, and the other TAG is still UL synchronized, there is no HARQ buffers should be flushed.</w:t>
      </w:r>
      <w:bookmarkEnd w:id="6"/>
      <w:bookmarkEnd w:id="7"/>
      <w:r>
        <w:rPr>
          <w:rFonts w:eastAsiaTheme="minorEastAsia"/>
          <w:b/>
          <w:lang w:val="en-US" w:eastAsia="zh-CN"/>
        </w:rPr>
        <w:t xml:space="preserve"> 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3: In the case of one serving cell configured with two TAGs, if one TAG is UL out-of-sync, and the other TAG is still UL synchronized, the SRS/PUCCH resources associated with the TRP corresponding to out-of-sync TAG should be suspended rather than released.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4: In the case of one serving cell configured with two TAGs, if one TAG is UL out-of-sync, and the other TAG is still UL synchronized, the CG/SPS associated with the TRP corresponding to out-of-sync TAG should be cleared, as legacy.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Proposal 5: In the case of one serving cell configured with two TAGs, if one TAG is UL out-of-sync, and the other TAG is still UL synchronized, the PUSCH resource associated with the TRP corresponding to out-of-sync TAG should be cleared, as legacy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6: One unified MAC CE is introduced for both joint TCI and separate TCI.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hint="eastAsia"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7: RAN2 is kindly asked to adopt the fig.1 as the baseline for unified TCI state MAC CE for SDMT</w:t>
      </w:r>
    </w:p>
    <w:p>
      <w:pPr>
        <w:pStyle w:val="123"/>
        <w:spacing w:before="72" w:beforeLines="30" w:after="72" w:afterLines="30" w:line="288" w:lineRule="auto"/>
        <w:ind w:left="0"/>
        <w:jc w:val="both"/>
        <w:rPr>
          <w:rFonts w:eastAsiaTheme="minorEastAsia"/>
          <w:b/>
          <w:lang w:val="en-US" w:eastAsia="zh-CN"/>
        </w:rPr>
      </w:pPr>
      <w:r>
        <w:object>
          <v:shape id="_x0000_i1027" o:spt="75" type="#_x0000_t75" style="height:308.25pt;width:23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8">
            <o:LockedField>false</o:LockedField>
          </o:OLEObject>
        </w:object>
      </w:r>
    </w:p>
    <w:p>
      <w:pPr>
        <w:spacing w:before="72" w:beforeLines="30" w:after="72" w:afterLines="30" w:line="288" w:lineRule="auto"/>
        <w:jc w:val="both"/>
        <w:rPr>
          <w:rFonts w:eastAsiaTheme="minorEastAsia"/>
          <w:lang w:val="en-US" w:eastAsia="zh-CN"/>
        </w:rPr>
      </w:pPr>
    </w:p>
    <w:p>
      <w:pPr>
        <w:pStyle w:val="2"/>
        <w:spacing w:before="72" w:beforeLines="30" w:after="72" w:afterLines="30" w:line="288" w:lineRule="auto"/>
      </w:pPr>
      <w:r>
        <w:t>Reference</w:t>
      </w:r>
    </w:p>
    <w:p>
      <w:pPr>
        <w:spacing w:before="72" w:beforeLines="30" w:after="72" w:afterLines="30" w:line="288" w:lineRule="auto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[1] </w:t>
      </w:r>
      <w:r>
        <w:rPr>
          <w:lang w:val="en-US" w:eastAsia="zh-CN"/>
        </w:rPr>
        <w:t>added later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903FBE"/>
    <w:multiLevelType w:val="multilevel"/>
    <w:tmpl w:val="CA903FBE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  <w:rPr>
        <w:rFonts w:hint="default" w:ascii="Arial" w:hAnsi="Arial"/>
        <w:b/>
        <w:i w:val="0"/>
        <w:sz w:val="21"/>
        <w:szCs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8"/>
      <w:suff w:val="space"/>
      <w:lvlText w:val="Figure %8"/>
      <w:lvlJc w:val="center"/>
      <w:pPr>
        <w:ind w:left="142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09"/>
      <w:suff w:val="space"/>
      <w:lvlText w:val="表%9"/>
      <w:lvlJc w:val="center"/>
      <w:pPr>
        <w:ind w:left="142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107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36A34518"/>
    <w:multiLevelType w:val="multilevel"/>
    <w:tmpl w:val="36A34518"/>
    <w:lvl w:ilvl="0" w:tentative="0">
      <w:start w:val="1"/>
      <w:numFmt w:val="decimal"/>
      <w:pStyle w:val="50"/>
      <w:lvlText w:val="Proposal %1: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0" w:hanging="360"/>
      </w:pPr>
    </w:lvl>
    <w:lvl w:ilvl="2" w:tentative="0">
      <w:start w:val="1"/>
      <w:numFmt w:val="lowerRoman"/>
      <w:lvlText w:val="%3."/>
      <w:lvlJc w:val="right"/>
      <w:pPr>
        <w:ind w:left="2220" w:hanging="180"/>
      </w:p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6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86548D"/>
    <w:multiLevelType w:val="multilevel"/>
    <w:tmpl w:val="5186548D"/>
    <w:lvl w:ilvl="0" w:tentative="0">
      <w:start w:val="1"/>
      <w:numFmt w:val="decimal"/>
      <w:pStyle w:val="49"/>
      <w:lvlText w:val="Observation %1.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8E6B9A"/>
    <w:multiLevelType w:val="multilevel"/>
    <w:tmpl w:val="5C8E6B9A"/>
    <w:lvl w:ilvl="0" w:tentative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z w:val="22"/>
        <w:szCs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0">
    <w:nsid w:val="6512216C"/>
    <w:multiLevelType w:val="multilevel"/>
    <w:tmpl w:val="6512216C"/>
    <w:lvl w:ilvl="0" w:tentative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z w:val="22"/>
        <w:szCs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35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BC"/>
    <w:rsid w:val="00000537"/>
    <w:rsid w:val="00000823"/>
    <w:rsid w:val="00001940"/>
    <w:rsid w:val="00002862"/>
    <w:rsid w:val="00002AF9"/>
    <w:rsid w:val="00002C5F"/>
    <w:rsid w:val="00003904"/>
    <w:rsid w:val="00003DF6"/>
    <w:rsid w:val="00003FCF"/>
    <w:rsid w:val="000044DA"/>
    <w:rsid w:val="0000613E"/>
    <w:rsid w:val="000068C4"/>
    <w:rsid w:val="00006AA0"/>
    <w:rsid w:val="000074EC"/>
    <w:rsid w:val="000110CA"/>
    <w:rsid w:val="000118F6"/>
    <w:rsid w:val="00013CB8"/>
    <w:rsid w:val="00015330"/>
    <w:rsid w:val="00015365"/>
    <w:rsid w:val="0001565F"/>
    <w:rsid w:val="00016E0E"/>
    <w:rsid w:val="0001701A"/>
    <w:rsid w:val="00017C43"/>
    <w:rsid w:val="000205C0"/>
    <w:rsid w:val="00020BFF"/>
    <w:rsid w:val="000224E8"/>
    <w:rsid w:val="00022E4A"/>
    <w:rsid w:val="00023E5C"/>
    <w:rsid w:val="00023EE1"/>
    <w:rsid w:val="0002484A"/>
    <w:rsid w:val="000252AC"/>
    <w:rsid w:val="00025434"/>
    <w:rsid w:val="0002747B"/>
    <w:rsid w:val="00031567"/>
    <w:rsid w:val="00032AB8"/>
    <w:rsid w:val="00033382"/>
    <w:rsid w:val="0003419C"/>
    <w:rsid w:val="000346B7"/>
    <w:rsid w:val="000357E9"/>
    <w:rsid w:val="000365EF"/>
    <w:rsid w:val="00037B33"/>
    <w:rsid w:val="00040B64"/>
    <w:rsid w:val="0004127F"/>
    <w:rsid w:val="000421C4"/>
    <w:rsid w:val="00043BC5"/>
    <w:rsid w:val="000442D9"/>
    <w:rsid w:val="00044562"/>
    <w:rsid w:val="00044AD0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CCB"/>
    <w:rsid w:val="00057F83"/>
    <w:rsid w:val="000605E1"/>
    <w:rsid w:val="00061307"/>
    <w:rsid w:val="00061B84"/>
    <w:rsid w:val="000622D3"/>
    <w:rsid w:val="00062A3B"/>
    <w:rsid w:val="00062F4F"/>
    <w:rsid w:val="00064173"/>
    <w:rsid w:val="00064600"/>
    <w:rsid w:val="000655EF"/>
    <w:rsid w:val="000667C5"/>
    <w:rsid w:val="00070CDD"/>
    <w:rsid w:val="00072EDF"/>
    <w:rsid w:val="000734BF"/>
    <w:rsid w:val="000737BB"/>
    <w:rsid w:val="00073C97"/>
    <w:rsid w:val="00075247"/>
    <w:rsid w:val="000766FA"/>
    <w:rsid w:val="00076E9F"/>
    <w:rsid w:val="00076EE3"/>
    <w:rsid w:val="00080697"/>
    <w:rsid w:val="00081C19"/>
    <w:rsid w:val="00081C37"/>
    <w:rsid w:val="00083024"/>
    <w:rsid w:val="000832CF"/>
    <w:rsid w:val="000834DF"/>
    <w:rsid w:val="00083842"/>
    <w:rsid w:val="00083FCA"/>
    <w:rsid w:val="000843D9"/>
    <w:rsid w:val="000849B8"/>
    <w:rsid w:val="00084B69"/>
    <w:rsid w:val="00084F0C"/>
    <w:rsid w:val="00084F5E"/>
    <w:rsid w:val="00085182"/>
    <w:rsid w:val="00085DF3"/>
    <w:rsid w:val="00086B96"/>
    <w:rsid w:val="000903BC"/>
    <w:rsid w:val="00091874"/>
    <w:rsid w:val="000918C5"/>
    <w:rsid w:val="000929E7"/>
    <w:rsid w:val="00093E22"/>
    <w:rsid w:val="00094829"/>
    <w:rsid w:val="0009548A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4DB"/>
    <w:rsid w:val="000A761D"/>
    <w:rsid w:val="000B0BFA"/>
    <w:rsid w:val="000B13E4"/>
    <w:rsid w:val="000B34C7"/>
    <w:rsid w:val="000B3F94"/>
    <w:rsid w:val="000B48A6"/>
    <w:rsid w:val="000B4B4A"/>
    <w:rsid w:val="000B5774"/>
    <w:rsid w:val="000B5F7E"/>
    <w:rsid w:val="000B6BB3"/>
    <w:rsid w:val="000B78CC"/>
    <w:rsid w:val="000C00E1"/>
    <w:rsid w:val="000C0553"/>
    <w:rsid w:val="000C2BC1"/>
    <w:rsid w:val="000C42DD"/>
    <w:rsid w:val="000C4E93"/>
    <w:rsid w:val="000C6CBB"/>
    <w:rsid w:val="000C6D76"/>
    <w:rsid w:val="000C6E31"/>
    <w:rsid w:val="000C7168"/>
    <w:rsid w:val="000C7638"/>
    <w:rsid w:val="000D0344"/>
    <w:rsid w:val="000D243E"/>
    <w:rsid w:val="000D3B23"/>
    <w:rsid w:val="000D3C3F"/>
    <w:rsid w:val="000D468C"/>
    <w:rsid w:val="000D4F5D"/>
    <w:rsid w:val="000D5EC9"/>
    <w:rsid w:val="000E02F8"/>
    <w:rsid w:val="000E13C9"/>
    <w:rsid w:val="000E1929"/>
    <w:rsid w:val="000E1E46"/>
    <w:rsid w:val="000E301C"/>
    <w:rsid w:val="000E3370"/>
    <w:rsid w:val="000E33C3"/>
    <w:rsid w:val="000E4329"/>
    <w:rsid w:val="000E4999"/>
    <w:rsid w:val="000E558F"/>
    <w:rsid w:val="000E7C81"/>
    <w:rsid w:val="000F025B"/>
    <w:rsid w:val="000F10AC"/>
    <w:rsid w:val="000F10FC"/>
    <w:rsid w:val="000F1FC4"/>
    <w:rsid w:val="000F3356"/>
    <w:rsid w:val="000F446E"/>
    <w:rsid w:val="000F5047"/>
    <w:rsid w:val="000F54FD"/>
    <w:rsid w:val="000F6965"/>
    <w:rsid w:val="000F6E6D"/>
    <w:rsid w:val="000F7A9D"/>
    <w:rsid w:val="000F7B91"/>
    <w:rsid w:val="001000D6"/>
    <w:rsid w:val="00100151"/>
    <w:rsid w:val="00100609"/>
    <w:rsid w:val="00100BFE"/>
    <w:rsid w:val="00101C00"/>
    <w:rsid w:val="00101C0B"/>
    <w:rsid w:val="00101F67"/>
    <w:rsid w:val="001024B9"/>
    <w:rsid w:val="001036E5"/>
    <w:rsid w:val="001053B5"/>
    <w:rsid w:val="0010634F"/>
    <w:rsid w:val="00106714"/>
    <w:rsid w:val="00107EFF"/>
    <w:rsid w:val="00107FF6"/>
    <w:rsid w:val="00110973"/>
    <w:rsid w:val="00110B23"/>
    <w:rsid w:val="00110CE9"/>
    <w:rsid w:val="00110F0F"/>
    <w:rsid w:val="001116E1"/>
    <w:rsid w:val="001119E6"/>
    <w:rsid w:val="00112C1D"/>
    <w:rsid w:val="001133CF"/>
    <w:rsid w:val="00113571"/>
    <w:rsid w:val="0011363F"/>
    <w:rsid w:val="00113E62"/>
    <w:rsid w:val="00114EB0"/>
    <w:rsid w:val="00115332"/>
    <w:rsid w:val="00117B42"/>
    <w:rsid w:val="00117E84"/>
    <w:rsid w:val="00121CA2"/>
    <w:rsid w:val="0012227B"/>
    <w:rsid w:val="001227E7"/>
    <w:rsid w:val="00123584"/>
    <w:rsid w:val="00125A22"/>
    <w:rsid w:val="00126539"/>
    <w:rsid w:val="00126BF7"/>
    <w:rsid w:val="001270EF"/>
    <w:rsid w:val="00127B71"/>
    <w:rsid w:val="0013091C"/>
    <w:rsid w:val="00130C8A"/>
    <w:rsid w:val="001312D1"/>
    <w:rsid w:val="0013156C"/>
    <w:rsid w:val="00131814"/>
    <w:rsid w:val="00131EA5"/>
    <w:rsid w:val="0013204A"/>
    <w:rsid w:val="00132625"/>
    <w:rsid w:val="001340D7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62C"/>
    <w:rsid w:val="0015093A"/>
    <w:rsid w:val="00150FD5"/>
    <w:rsid w:val="00152608"/>
    <w:rsid w:val="00154444"/>
    <w:rsid w:val="001547CB"/>
    <w:rsid w:val="00154845"/>
    <w:rsid w:val="001551A2"/>
    <w:rsid w:val="0015526C"/>
    <w:rsid w:val="00157372"/>
    <w:rsid w:val="0016006A"/>
    <w:rsid w:val="0016044E"/>
    <w:rsid w:val="001608ED"/>
    <w:rsid w:val="00160DF5"/>
    <w:rsid w:val="001636D5"/>
    <w:rsid w:val="00163EEC"/>
    <w:rsid w:val="00165014"/>
    <w:rsid w:val="001663B9"/>
    <w:rsid w:val="00167983"/>
    <w:rsid w:val="001679FD"/>
    <w:rsid w:val="0017100B"/>
    <w:rsid w:val="00171F68"/>
    <w:rsid w:val="00174682"/>
    <w:rsid w:val="00174BBD"/>
    <w:rsid w:val="00177229"/>
    <w:rsid w:val="00177369"/>
    <w:rsid w:val="00177540"/>
    <w:rsid w:val="001775C1"/>
    <w:rsid w:val="001775C4"/>
    <w:rsid w:val="001778DC"/>
    <w:rsid w:val="00177ED9"/>
    <w:rsid w:val="0018017B"/>
    <w:rsid w:val="00181069"/>
    <w:rsid w:val="00182BA7"/>
    <w:rsid w:val="0018332C"/>
    <w:rsid w:val="00184EF7"/>
    <w:rsid w:val="001858E3"/>
    <w:rsid w:val="00185A40"/>
    <w:rsid w:val="001860A0"/>
    <w:rsid w:val="00186DD2"/>
    <w:rsid w:val="0019227A"/>
    <w:rsid w:val="00195233"/>
    <w:rsid w:val="00195382"/>
    <w:rsid w:val="00195650"/>
    <w:rsid w:val="001977C8"/>
    <w:rsid w:val="00197C7B"/>
    <w:rsid w:val="001A1B88"/>
    <w:rsid w:val="001A1F92"/>
    <w:rsid w:val="001A2382"/>
    <w:rsid w:val="001A34F0"/>
    <w:rsid w:val="001A38C1"/>
    <w:rsid w:val="001A4FF6"/>
    <w:rsid w:val="001A68F4"/>
    <w:rsid w:val="001A6CB0"/>
    <w:rsid w:val="001A75FE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4B0"/>
    <w:rsid w:val="001C5F62"/>
    <w:rsid w:val="001C6466"/>
    <w:rsid w:val="001C6DB9"/>
    <w:rsid w:val="001C6FB6"/>
    <w:rsid w:val="001D01AF"/>
    <w:rsid w:val="001D1842"/>
    <w:rsid w:val="001D1EAA"/>
    <w:rsid w:val="001D2920"/>
    <w:rsid w:val="001D2965"/>
    <w:rsid w:val="001D41DA"/>
    <w:rsid w:val="001D4D5E"/>
    <w:rsid w:val="001D4FA8"/>
    <w:rsid w:val="001D504E"/>
    <w:rsid w:val="001D5262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085"/>
    <w:rsid w:val="001F01A9"/>
    <w:rsid w:val="001F0201"/>
    <w:rsid w:val="001F0476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2D5"/>
    <w:rsid w:val="002042A1"/>
    <w:rsid w:val="00204C05"/>
    <w:rsid w:val="0020587A"/>
    <w:rsid w:val="0020597E"/>
    <w:rsid w:val="00205B9C"/>
    <w:rsid w:val="00206268"/>
    <w:rsid w:val="00206464"/>
    <w:rsid w:val="00206CEA"/>
    <w:rsid w:val="00207048"/>
    <w:rsid w:val="00207793"/>
    <w:rsid w:val="002107B2"/>
    <w:rsid w:val="0021160E"/>
    <w:rsid w:val="0021178E"/>
    <w:rsid w:val="00212651"/>
    <w:rsid w:val="00214991"/>
    <w:rsid w:val="00217E79"/>
    <w:rsid w:val="00220898"/>
    <w:rsid w:val="002209D2"/>
    <w:rsid w:val="002214AD"/>
    <w:rsid w:val="0022182B"/>
    <w:rsid w:val="00221D0A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B8B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98F"/>
    <w:rsid w:val="00235B4C"/>
    <w:rsid w:val="00236705"/>
    <w:rsid w:val="0023683D"/>
    <w:rsid w:val="00236F84"/>
    <w:rsid w:val="002376A3"/>
    <w:rsid w:val="002379A1"/>
    <w:rsid w:val="00241029"/>
    <w:rsid w:val="00241AD4"/>
    <w:rsid w:val="0024335F"/>
    <w:rsid w:val="0024349F"/>
    <w:rsid w:val="00243BC1"/>
    <w:rsid w:val="00244332"/>
    <w:rsid w:val="00245042"/>
    <w:rsid w:val="00245B23"/>
    <w:rsid w:val="00246DE8"/>
    <w:rsid w:val="0025022A"/>
    <w:rsid w:val="00250854"/>
    <w:rsid w:val="0025158B"/>
    <w:rsid w:val="002519AC"/>
    <w:rsid w:val="00251E57"/>
    <w:rsid w:val="0025228F"/>
    <w:rsid w:val="002530BE"/>
    <w:rsid w:val="0025315D"/>
    <w:rsid w:val="002567D5"/>
    <w:rsid w:val="00257195"/>
    <w:rsid w:val="002578D8"/>
    <w:rsid w:val="002613A5"/>
    <w:rsid w:val="00264C15"/>
    <w:rsid w:val="00266F91"/>
    <w:rsid w:val="00267881"/>
    <w:rsid w:val="00270469"/>
    <w:rsid w:val="00271E3A"/>
    <w:rsid w:val="00271F74"/>
    <w:rsid w:val="002723F2"/>
    <w:rsid w:val="00273821"/>
    <w:rsid w:val="00273FC1"/>
    <w:rsid w:val="00274BB4"/>
    <w:rsid w:val="00274E67"/>
    <w:rsid w:val="00275D12"/>
    <w:rsid w:val="00275FE7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548"/>
    <w:rsid w:val="00285749"/>
    <w:rsid w:val="00285EC2"/>
    <w:rsid w:val="0028675B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E6"/>
    <w:rsid w:val="00296871"/>
    <w:rsid w:val="00297F24"/>
    <w:rsid w:val="002A19D4"/>
    <w:rsid w:val="002A261D"/>
    <w:rsid w:val="002A270D"/>
    <w:rsid w:val="002A3934"/>
    <w:rsid w:val="002A3BBC"/>
    <w:rsid w:val="002A4201"/>
    <w:rsid w:val="002A4C84"/>
    <w:rsid w:val="002A5191"/>
    <w:rsid w:val="002A622D"/>
    <w:rsid w:val="002A66B9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443"/>
    <w:rsid w:val="002C3BA4"/>
    <w:rsid w:val="002C3F9C"/>
    <w:rsid w:val="002C446E"/>
    <w:rsid w:val="002C4482"/>
    <w:rsid w:val="002C4BB7"/>
    <w:rsid w:val="002C559B"/>
    <w:rsid w:val="002C5758"/>
    <w:rsid w:val="002C5789"/>
    <w:rsid w:val="002C5A7B"/>
    <w:rsid w:val="002C5BCD"/>
    <w:rsid w:val="002C63B6"/>
    <w:rsid w:val="002C7216"/>
    <w:rsid w:val="002C72D9"/>
    <w:rsid w:val="002C73CF"/>
    <w:rsid w:val="002C762F"/>
    <w:rsid w:val="002C7B02"/>
    <w:rsid w:val="002C7F94"/>
    <w:rsid w:val="002D1D19"/>
    <w:rsid w:val="002D2931"/>
    <w:rsid w:val="002D2B18"/>
    <w:rsid w:val="002D32AD"/>
    <w:rsid w:val="002D336B"/>
    <w:rsid w:val="002D3445"/>
    <w:rsid w:val="002D37DB"/>
    <w:rsid w:val="002D3F6E"/>
    <w:rsid w:val="002D4229"/>
    <w:rsid w:val="002D4826"/>
    <w:rsid w:val="002D4908"/>
    <w:rsid w:val="002D4B06"/>
    <w:rsid w:val="002D4DCF"/>
    <w:rsid w:val="002D5A91"/>
    <w:rsid w:val="002D69C6"/>
    <w:rsid w:val="002D6F8C"/>
    <w:rsid w:val="002D721E"/>
    <w:rsid w:val="002D756C"/>
    <w:rsid w:val="002E068A"/>
    <w:rsid w:val="002E0E6D"/>
    <w:rsid w:val="002E14F8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68BE"/>
    <w:rsid w:val="002E74B9"/>
    <w:rsid w:val="002E7903"/>
    <w:rsid w:val="002F03BC"/>
    <w:rsid w:val="002F1B90"/>
    <w:rsid w:val="002F1E63"/>
    <w:rsid w:val="002F24E3"/>
    <w:rsid w:val="002F4309"/>
    <w:rsid w:val="002F4657"/>
    <w:rsid w:val="002F55B2"/>
    <w:rsid w:val="002F67F8"/>
    <w:rsid w:val="002F6B54"/>
    <w:rsid w:val="002F757B"/>
    <w:rsid w:val="002F7A88"/>
    <w:rsid w:val="003001D0"/>
    <w:rsid w:val="00301EF6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FF7"/>
    <w:rsid w:val="00312856"/>
    <w:rsid w:val="00315034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3B96"/>
    <w:rsid w:val="00324E7A"/>
    <w:rsid w:val="0032561B"/>
    <w:rsid w:val="00325769"/>
    <w:rsid w:val="00325B85"/>
    <w:rsid w:val="00326166"/>
    <w:rsid w:val="00326C1A"/>
    <w:rsid w:val="00326CB0"/>
    <w:rsid w:val="00327C4D"/>
    <w:rsid w:val="00327C80"/>
    <w:rsid w:val="0033143D"/>
    <w:rsid w:val="00331D74"/>
    <w:rsid w:val="0033263B"/>
    <w:rsid w:val="00332B0C"/>
    <w:rsid w:val="00333213"/>
    <w:rsid w:val="00333B90"/>
    <w:rsid w:val="00334763"/>
    <w:rsid w:val="00334BBB"/>
    <w:rsid w:val="00336954"/>
    <w:rsid w:val="003371C6"/>
    <w:rsid w:val="00340C2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0772"/>
    <w:rsid w:val="00351711"/>
    <w:rsid w:val="00351B7B"/>
    <w:rsid w:val="00351BCD"/>
    <w:rsid w:val="00352A6B"/>
    <w:rsid w:val="00352B67"/>
    <w:rsid w:val="0035378A"/>
    <w:rsid w:val="00353A10"/>
    <w:rsid w:val="00354F27"/>
    <w:rsid w:val="00355689"/>
    <w:rsid w:val="00355891"/>
    <w:rsid w:val="003558FA"/>
    <w:rsid w:val="00355E3A"/>
    <w:rsid w:val="00355E72"/>
    <w:rsid w:val="003561A9"/>
    <w:rsid w:val="00357A1A"/>
    <w:rsid w:val="00360667"/>
    <w:rsid w:val="003616A4"/>
    <w:rsid w:val="00361D36"/>
    <w:rsid w:val="003621A3"/>
    <w:rsid w:val="003629FE"/>
    <w:rsid w:val="00363FF1"/>
    <w:rsid w:val="003643D7"/>
    <w:rsid w:val="00364C02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77030"/>
    <w:rsid w:val="00380197"/>
    <w:rsid w:val="00380EBB"/>
    <w:rsid w:val="003819DC"/>
    <w:rsid w:val="00381C0D"/>
    <w:rsid w:val="00381F6C"/>
    <w:rsid w:val="00382B41"/>
    <w:rsid w:val="003837A3"/>
    <w:rsid w:val="00384193"/>
    <w:rsid w:val="00384EED"/>
    <w:rsid w:val="003852F4"/>
    <w:rsid w:val="003862C3"/>
    <w:rsid w:val="00386758"/>
    <w:rsid w:val="00386FBC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388"/>
    <w:rsid w:val="00396450"/>
    <w:rsid w:val="003A2E9C"/>
    <w:rsid w:val="003A38B6"/>
    <w:rsid w:val="003A41E4"/>
    <w:rsid w:val="003A448F"/>
    <w:rsid w:val="003A4FE1"/>
    <w:rsid w:val="003A557A"/>
    <w:rsid w:val="003A5B19"/>
    <w:rsid w:val="003A6D6C"/>
    <w:rsid w:val="003B2BAE"/>
    <w:rsid w:val="003B3117"/>
    <w:rsid w:val="003B5800"/>
    <w:rsid w:val="003B6E00"/>
    <w:rsid w:val="003B7577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84"/>
    <w:rsid w:val="003D17A2"/>
    <w:rsid w:val="003D1A37"/>
    <w:rsid w:val="003D4B4C"/>
    <w:rsid w:val="003D4CBF"/>
    <w:rsid w:val="003D57A6"/>
    <w:rsid w:val="003D5917"/>
    <w:rsid w:val="003D5DCB"/>
    <w:rsid w:val="003D6692"/>
    <w:rsid w:val="003D6F36"/>
    <w:rsid w:val="003E0E02"/>
    <w:rsid w:val="003E0E80"/>
    <w:rsid w:val="003E214F"/>
    <w:rsid w:val="003E2447"/>
    <w:rsid w:val="003E2BFF"/>
    <w:rsid w:val="003E3ABC"/>
    <w:rsid w:val="003E47BE"/>
    <w:rsid w:val="003E4B0C"/>
    <w:rsid w:val="003E4F0B"/>
    <w:rsid w:val="003E576C"/>
    <w:rsid w:val="003E5E2B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48F"/>
    <w:rsid w:val="003F5516"/>
    <w:rsid w:val="003F6A59"/>
    <w:rsid w:val="00401BEC"/>
    <w:rsid w:val="00401EBD"/>
    <w:rsid w:val="0040734E"/>
    <w:rsid w:val="004077EF"/>
    <w:rsid w:val="00407AFD"/>
    <w:rsid w:val="00407F9F"/>
    <w:rsid w:val="004122AC"/>
    <w:rsid w:val="00412FCE"/>
    <w:rsid w:val="004131D9"/>
    <w:rsid w:val="004136D2"/>
    <w:rsid w:val="0041390E"/>
    <w:rsid w:val="004144BA"/>
    <w:rsid w:val="00414BB3"/>
    <w:rsid w:val="00415963"/>
    <w:rsid w:val="0041669D"/>
    <w:rsid w:val="00416961"/>
    <w:rsid w:val="00416AC5"/>
    <w:rsid w:val="00416DC5"/>
    <w:rsid w:val="004201F7"/>
    <w:rsid w:val="00421EAB"/>
    <w:rsid w:val="00423C5F"/>
    <w:rsid w:val="00424CD5"/>
    <w:rsid w:val="00424D68"/>
    <w:rsid w:val="0042735E"/>
    <w:rsid w:val="00427A04"/>
    <w:rsid w:val="0043246D"/>
    <w:rsid w:val="0043356C"/>
    <w:rsid w:val="00433E63"/>
    <w:rsid w:val="00434BE2"/>
    <w:rsid w:val="00435C19"/>
    <w:rsid w:val="00435C42"/>
    <w:rsid w:val="00436239"/>
    <w:rsid w:val="00437000"/>
    <w:rsid w:val="0043787E"/>
    <w:rsid w:val="00437A99"/>
    <w:rsid w:val="00440532"/>
    <w:rsid w:val="00443222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67D7"/>
    <w:rsid w:val="00466B68"/>
    <w:rsid w:val="00466F57"/>
    <w:rsid w:val="00467069"/>
    <w:rsid w:val="004673D2"/>
    <w:rsid w:val="00467821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9CD"/>
    <w:rsid w:val="00481A7B"/>
    <w:rsid w:val="004822A4"/>
    <w:rsid w:val="00483105"/>
    <w:rsid w:val="00483D3E"/>
    <w:rsid w:val="00483E0E"/>
    <w:rsid w:val="00483ED7"/>
    <w:rsid w:val="00485045"/>
    <w:rsid w:val="0048614A"/>
    <w:rsid w:val="004865D5"/>
    <w:rsid w:val="00486D5B"/>
    <w:rsid w:val="004905B3"/>
    <w:rsid w:val="004915CF"/>
    <w:rsid w:val="0049166A"/>
    <w:rsid w:val="00491C2A"/>
    <w:rsid w:val="00491F4A"/>
    <w:rsid w:val="00492263"/>
    <w:rsid w:val="00492450"/>
    <w:rsid w:val="00492A75"/>
    <w:rsid w:val="004938DF"/>
    <w:rsid w:val="00493B9C"/>
    <w:rsid w:val="00493C70"/>
    <w:rsid w:val="00493D19"/>
    <w:rsid w:val="00494A79"/>
    <w:rsid w:val="00494E96"/>
    <w:rsid w:val="00495A6C"/>
    <w:rsid w:val="00496A9B"/>
    <w:rsid w:val="0049734C"/>
    <w:rsid w:val="004A0240"/>
    <w:rsid w:val="004A057E"/>
    <w:rsid w:val="004A1824"/>
    <w:rsid w:val="004A2817"/>
    <w:rsid w:val="004A2EF8"/>
    <w:rsid w:val="004A35BF"/>
    <w:rsid w:val="004A3677"/>
    <w:rsid w:val="004A387F"/>
    <w:rsid w:val="004A49E9"/>
    <w:rsid w:val="004A58B2"/>
    <w:rsid w:val="004A66C7"/>
    <w:rsid w:val="004A6E92"/>
    <w:rsid w:val="004A715A"/>
    <w:rsid w:val="004A71C4"/>
    <w:rsid w:val="004A724B"/>
    <w:rsid w:val="004A78E4"/>
    <w:rsid w:val="004A7C06"/>
    <w:rsid w:val="004B1319"/>
    <w:rsid w:val="004B1E09"/>
    <w:rsid w:val="004B219A"/>
    <w:rsid w:val="004B3079"/>
    <w:rsid w:val="004B3D21"/>
    <w:rsid w:val="004B4C38"/>
    <w:rsid w:val="004B4C9F"/>
    <w:rsid w:val="004B5426"/>
    <w:rsid w:val="004B5622"/>
    <w:rsid w:val="004B61CD"/>
    <w:rsid w:val="004B73E3"/>
    <w:rsid w:val="004C14E9"/>
    <w:rsid w:val="004C1718"/>
    <w:rsid w:val="004C1E9C"/>
    <w:rsid w:val="004C4FA4"/>
    <w:rsid w:val="004C5480"/>
    <w:rsid w:val="004C5649"/>
    <w:rsid w:val="004C59C7"/>
    <w:rsid w:val="004C61D7"/>
    <w:rsid w:val="004C702B"/>
    <w:rsid w:val="004C71D0"/>
    <w:rsid w:val="004C7705"/>
    <w:rsid w:val="004D0597"/>
    <w:rsid w:val="004D0C17"/>
    <w:rsid w:val="004D18C7"/>
    <w:rsid w:val="004D221A"/>
    <w:rsid w:val="004D244F"/>
    <w:rsid w:val="004D38A4"/>
    <w:rsid w:val="004D5606"/>
    <w:rsid w:val="004D6157"/>
    <w:rsid w:val="004D679B"/>
    <w:rsid w:val="004E0E6A"/>
    <w:rsid w:val="004E118E"/>
    <w:rsid w:val="004E1D68"/>
    <w:rsid w:val="004E22D6"/>
    <w:rsid w:val="004E6920"/>
    <w:rsid w:val="004E7583"/>
    <w:rsid w:val="004E7EAF"/>
    <w:rsid w:val="004F0D89"/>
    <w:rsid w:val="004F1D9E"/>
    <w:rsid w:val="004F2ABD"/>
    <w:rsid w:val="004F2B49"/>
    <w:rsid w:val="004F2C82"/>
    <w:rsid w:val="004F30D4"/>
    <w:rsid w:val="004F3427"/>
    <w:rsid w:val="004F34D4"/>
    <w:rsid w:val="004F395D"/>
    <w:rsid w:val="004F3BBB"/>
    <w:rsid w:val="004F4209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0D8"/>
    <w:rsid w:val="00503404"/>
    <w:rsid w:val="00503992"/>
    <w:rsid w:val="00503F28"/>
    <w:rsid w:val="00504ABB"/>
    <w:rsid w:val="00504BB3"/>
    <w:rsid w:val="00504E75"/>
    <w:rsid w:val="005058E9"/>
    <w:rsid w:val="00506247"/>
    <w:rsid w:val="00506CEC"/>
    <w:rsid w:val="00507E26"/>
    <w:rsid w:val="00510F75"/>
    <w:rsid w:val="005114EC"/>
    <w:rsid w:val="005125DD"/>
    <w:rsid w:val="00512908"/>
    <w:rsid w:val="0051371E"/>
    <w:rsid w:val="00513A2F"/>
    <w:rsid w:val="00514868"/>
    <w:rsid w:val="005148B7"/>
    <w:rsid w:val="00514BA5"/>
    <w:rsid w:val="00514D26"/>
    <w:rsid w:val="00515F98"/>
    <w:rsid w:val="00516344"/>
    <w:rsid w:val="0051671D"/>
    <w:rsid w:val="00516808"/>
    <w:rsid w:val="0052025F"/>
    <w:rsid w:val="005203B7"/>
    <w:rsid w:val="0052072E"/>
    <w:rsid w:val="00520D74"/>
    <w:rsid w:val="00521612"/>
    <w:rsid w:val="005223F3"/>
    <w:rsid w:val="00522622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10C"/>
    <w:rsid w:val="005304D0"/>
    <w:rsid w:val="00530D6B"/>
    <w:rsid w:val="00531843"/>
    <w:rsid w:val="00531C66"/>
    <w:rsid w:val="005325DA"/>
    <w:rsid w:val="00532F2B"/>
    <w:rsid w:val="005330EE"/>
    <w:rsid w:val="005347C5"/>
    <w:rsid w:val="005357B3"/>
    <w:rsid w:val="005365BE"/>
    <w:rsid w:val="00537938"/>
    <w:rsid w:val="0054059A"/>
    <w:rsid w:val="00541214"/>
    <w:rsid w:val="00541256"/>
    <w:rsid w:val="005421EE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58"/>
    <w:rsid w:val="00553B83"/>
    <w:rsid w:val="005546C7"/>
    <w:rsid w:val="00554773"/>
    <w:rsid w:val="00554F54"/>
    <w:rsid w:val="00555282"/>
    <w:rsid w:val="005554DB"/>
    <w:rsid w:val="00557C6C"/>
    <w:rsid w:val="005602B5"/>
    <w:rsid w:val="005607F7"/>
    <w:rsid w:val="005609CE"/>
    <w:rsid w:val="00561F4A"/>
    <w:rsid w:val="005634D7"/>
    <w:rsid w:val="005646BF"/>
    <w:rsid w:val="005650FA"/>
    <w:rsid w:val="00565294"/>
    <w:rsid w:val="00566E95"/>
    <w:rsid w:val="005671AB"/>
    <w:rsid w:val="0056791E"/>
    <w:rsid w:val="00567EB3"/>
    <w:rsid w:val="00572763"/>
    <w:rsid w:val="00572797"/>
    <w:rsid w:val="005728A9"/>
    <w:rsid w:val="00572941"/>
    <w:rsid w:val="00572B6C"/>
    <w:rsid w:val="00572D3D"/>
    <w:rsid w:val="00573C46"/>
    <w:rsid w:val="00573CE7"/>
    <w:rsid w:val="00573E45"/>
    <w:rsid w:val="0057426E"/>
    <w:rsid w:val="00575C14"/>
    <w:rsid w:val="00575DF7"/>
    <w:rsid w:val="00576798"/>
    <w:rsid w:val="00576AA7"/>
    <w:rsid w:val="00576B52"/>
    <w:rsid w:val="00577754"/>
    <w:rsid w:val="0058102B"/>
    <w:rsid w:val="005831DD"/>
    <w:rsid w:val="00583D3F"/>
    <w:rsid w:val="0058472F"/>
    <w:rsid w:val="00584912"/>
    <w:rsid w:val="00584B99"/>
    <w:rsid w:val="0058628B"/>
    <w:rsid w:val="005865D8"/>
    <w:rsid w:val="00586DD7"/>
    <w:rsid w:val="00586F21"/>
    <w:rsid w:val="0059239B"/>
    <w:rsid w:val="005936AE"/>
    <w:rsid w:val="005936AF"/>
    <w:rsid w:val="005944E5"/>
    <w:rsid w:val="0059611C"/>
    <w:rsid w:val="005A0B70"/>
    <w:rsid w:val="005A2C0F"/>
    <w:rsid w:val="005A3E77"/>
    <w:rsid w:val="005A459A"/>
    <w:rsid w:val="005A5317"/>
    <w:rsid w:val="005A5B67"/>
    <w:rsid w:val="005A6F63"/>
    <w:rsid w:val="005A77C6"/>
    <w:rsid w:val="005B0621"/>
    <w:rsid w:val="005B142A"/>
    <w:rsid w:val="005B17D5"/>
    <w:rsid w:val="005B218F"/>
    <w:rsid w:val="005B21D8"/>
    <w:rsid w:val="005B286F"/>
    <w:rsid w:val="005B288E"/>
    <w:rsid w:val="005B49AA"/>
    <w:rsid w:val="005B5098"/>
    <w:rsid w:val="005B57AD"/>
    <w:rsid w:val="005B662F"/>
    <w:rsid w:val="005B79EA"/>
    <w:rsid w:val="005C0B1C"/>
    <w:rsid w:val="005C25B7"/>
    <w:rsid w:val="005C25DC"/>
    <w:rsid w:val="005C37E4"/>
    <w:rsid w:val="005C3A4F"/>
    <w:rsid w:val="005C3EA0"/>
    <w:rsid w:val="005C40B6"/>
    <w:rsid w:val="005C4641"/>
    <w:rsid w:val="005C5CC5"/>
    <w:rsid w:val="005C7656"/>
    <w:rsid w:val="005D0520"/>
    <w:rsid w:val="005D1702"/>
    <w:rsid w:val="005D1877"/>
    <w:rsid w:val="005D1DAC"/>
    <w:rsid w:val="005D24EC"/>
    <w:rsid w:val="005D2E91"/>
    <w:rsid w:val="005D34B6"/>
    <w:rsid w:val="005D38FB"/>
    <w:rsid w:val="005D397D"/>
    <w:rsid w:val="005D46A2"/>
    <w:rsid w:val="005D5A2E"/>
    <w:rsid w:val="005D5E66"/>
    <w:rsid w:val="005D7B07"/>
    <w:rsid w:val="005D7B79"/>
    <w:rsid w:val="005E0079"/>
    <w:rsid w:val="005E0489"/>
    <w:rsid w:val="005E066C"/>
    <w:rsid w:val="005E22A4"/>
    <w:rsid w:val="005E2C44"/>
    <w:rsid w:val="005E300B"/>
    <w:rsid w:val="005E3280"/>
    <w:rsid w:val="005E3795"/>
    <w:rsid w:val="005E3FD5"/>
    <w:rsid w:val="005E5A4E"/>
    <w:rsid w:val="005E5E23"/>
    <w:rsid w:val="005E64D8"/>
    <w:rsid w:val="005F0E08"/>
    <w:rsid w:val="005F1896"/>
    <w:rsid w:val="005F208E"/>
    <w:rsid w:val="005F3C7B"/>
    <w:rsid w:val="005F48CD"/>
    <w:rsid w:val="00600BB7"/>
    <w:rsid w:val="00600E5D"/>
    <w:rsid w:val="006012B9"/>
    <w:rsid w:val="00601E7C"/>
    <w:rsid w:val="00602547"/>
    <w:rsid w:val="00603B86"/>
    <w:rsid w:val="006050F1"/>
    <w:rsid w:val="00605398"/>
    <w:rsid w:val="00606F7E"/>
    <w:rsid w:val="00607113"/>
    <w:rsid w:val="0060743C"/>
    <w:rsid w:val="006079DE"/>
    <w:rsid w:val="00610758"/>
    <w:rsid w:val="0061083C"/>
    <w:rsid w:val="006110D2"/>
    <w:rsid w:val="0061138D"/>
    <w:rsid w:val="00611D7A"/>
    <w:rsid w:val="00615149"/>
    <w:rsid w:val="00615C80"/>
    <w:rsid w:val="00615EEE"/>
    <w:rsid w:val="0061627A"/>
    <w:rsid w:val="00616B5F"/>
    <w:rsid w:val="006176DD"/>
    <w:rsid w:val="0061783A"/>
    <w:rsid w:val="006209D5"/>
    <w:rsid w:val="00620B0F"/>
    <w:rsid w:val="00621AFD"/>
    <w:rsid w:val="00621D26"/>
    <w:rsid w:val="00622936"/>
    <w:rsid w:val="0062296D"/>
    <w:rsid w:val="00623FA7"/>
    <w:rsid w:val="00625940"/>
    <w:rsid w:val="00625CEF"/>
    <w:rsid w:val="00626E69"/>
    <w:rsid w:val="0062772E"/>
    <w:rsid w:val="00627890"/>
    <w:rsid w:val="00627994"/>
    <w:rsid w:val="00627B49"/>
    <w:rsid w:val="00627D95"/>
    <w:rsid w:val="00630165"/>
    <w:rsid w:val="006302A6"/>
    <w:rsid w:val="006307BB"/>
    <w:rsid w:val="00630D2E"/>
    <w:rsid w:val="006310CD"/>
    <w:rsid w:val="00631138"/>
    <w:rsid w:val="00631181"/>
    <w:rsid w:val="006332B2"/>
    <w:rsid w:val="0063381B"/>
    <w:rsid w:val="00634784"/>
    <w:rsid w:val="006349EE"/>
    <w:rsid w:val="00634C72"/>
    <w:rsid w:val="006350D9"/>
    <w:rsid w:val="00635D14"/>
    <w:rsid w:val="00637F2C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4D08"/>
    <w:rsid w:val="006450BF"/>
    <w:rsid w:val="00646458"/>
    <w:rsid w:val="00647065"/>
    <w:rsid w:val="00647E1E"/>
    <w:rsid w:val="00652E41"/>
    <w:rsid w:val="00652F68"/>
    <w:rsid w:val="00653D47"/>
    <w:rsid w:val="0065407D"/>
    <w:rsid w:val="00654A1C"/>
    <w:rsid w:val="00656298"/>
    <w:rsid w:val="0066041B"/>
    <w:rsid w:val="00661F1C"/>
    <w:rsid w:val="006631D6"/>
    <w:rsid w:val="006631D9"/>
    <w:rsid w:val="006632D4"/>
    <w:rsid w:val="00663E99"/>
    <w:rsid w:val="006645D7"/>
    <w:rsid w:val="00664ACD"/>
    <w:rsid w:val="00664C7E"/>
    <w:rsid w:val="0066605D"/>
    <w:rsid w:val="006660C6"/>
    <w:rsid w:val="00666395"/>
    <w:rsid w:val="00666DD8"/>
    <w:rsid w:val="006701A5"/>
    <w:rsid w:val="006705F0"/>
    <w:rsid w:val="0067096A"/>
    <w:rsid w:val="00670B5A"/>
    <w:rsid w:val="00670B7C"/>
    <w:rsid w:val="00670E91"/>
    <w:rsid w:val="00671283"/>
    <w:rsid w:val="00671E44"/>
    <w:rsid w:val="00672492"/>
    <w:rsid w:val="006726F6"/>
    <w:rsid w:val="00673B4E"/>
    <w:rsid w:val="00673F38"/>
    <w:rsid w:val="00674A87"/>
    <w:rsid w:val="00674F8C"/>
    <w:rsid w:val="006754BB"/>
    <w:rsid w:val="00675BD3"/>
    <w:rsid w:val="006765FF"/>
    <w:rsid w:val="00677C74"/>
    <w:rsid w:val="00681497"/>
    <w:rsid w:val="00681869"/>
    <w:rsid w:val="0068295E"/>
    <w:rsid w:val="00683590"/>
    <w:rsid w:val="00683A98"/>
    <w:rsid w:val="0068422A"/>
    <w:rsid w:val="006853A9"/>
    <w:rsid w:val="00685676"/>
    <w:rsid w:val="00685906"/>
    <w:rsid w:val="00685CB5"/>
    <w:rsid w:val="0068764D"/>
    <w:rsid w:val="006906C2"/>
    <w:rsid w:val="00690D77"/>
    <w:rsid w:val="00693123"/>
    <w:rsid w:val="00693A52"/>
    <w:rsid w:val="00694F02"/>
    <w:rsid w:val="00696285"/>
    <w:rsid w:val="006A27C6"/>
    <w:rsid w:val="006A2BB2"/>
    <w:rsid w:val="006A443D"/>
    <w:rsid w:val="006A4BC4"/>
    <w:rsid w:val="006A4CED"/>
    <w:rsid w:val="006A664F"/>
    <w:rsid w:val="006A6838"/>
    <w:rsid w:val="006A6904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1CE2"/>
    <w:rsid w:val="006C366D"/>
    <w:rsid w:val="006C36D3"/>
    <w:rsid w:val="006C394E"/>
    <w:rsid w:val="006C3E60"/>
    <w:rsid w:val="006C6CCF"/>
    <w:rsid w:val="006C73D1"/>
    <w:rsid w:val="006C76A0"/>
    <w:rsid w:val="006D0082"/>
    <w:rsid w:val="006D059C"/>
    <w:rsid w:val="006D0D08"/>
    <w:rsid w:val="006D1383"/>
    <w:rsid w:val="006D1E5C"/>
    <w:rsid w:val="006D27C1"/>
    <w:rsid w:val="006D3886"/>
    <w:rsid w:val="006D39AD"/>
    <w:rsid w:val="006D610E"/>
    <w:rsid w:val="006D6B98"/>
    <w:rsid w:val="006D6FC7"/>
    <w:rsid w:val="006D7BF3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4E9F"/>
    <w:rsid w:val="006E59BA"/>
    <w:rsid w:val="006E7D80"/>
    <w:rsid w:val="006F1D76"/>
    <w:rsid w:val="006F2562"/>
    <w:rsid w:val="006F495F"/>
    <w:rsid w:val="006F49D1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EF6"/>
    <w:rsid w:val="00705F98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177F3"/>
    <w:rsid w:val="00720AED"/>
    <w:rsid w:val="00720CE4"/>
    <w:rsid w:val="00721BB2"/>
    <w:rsid w:val="007224CD"/>
    <w:rsid w:val="0072326C"/>
    <w:rsid w:val="007237E8"/>
    <w:rsid w:val="007240B3"/>
    <w:rsid w:val="007247BC"/>
    <w:rsid w:val="00725A0D"/>
    <w:rsid w:val="00726AB8"/>
    <w:rsid w:val="00726B94"/>
    <w:rsid w:val="007277FE"/>
    <w:rsid w:val="00727B43"/>
    <w:rsid w:val="00730386"/>
    <w:rsid w:val="007304DD"/>
    <w:rsid w:val="007310F2"/>
    <w:rsid w:val="007316DF"/>
    <w:rsid w:val="007320A6"/>
    <w:rsid w:val="00732B20"/>
    <w:rsid w:val="00732E28"/>
    <w:rsid w:val="00733013"/>
    <w:rsid w:val="0073341C"/>
    <w:rsid w:val="00733D85"/>
    <w:rsid w:val="00734B83"/>
    <w:rsid w:val="00734F0B"/>
    <w:rsid w:val="007359D7"/>
    <w:rsid w:val="00735A55"/>
    <w:rsid w:val="007378BA"/>
    <w:rsid w:val="00737A82"/>
    <w:rsid w:val="00742F08"/>
    <w:rsid w:val="007430BB"/>
    <w:rsid w:val="0074377F"/>
    <w:rsid w:val="00744523"/>
    <w:rsid w:val="007464A1"/>
    <w:rsid w:val="00746768"/>
    <w:rsid w:val="007468E1"/>
    <w:rsid w:val="00746DAC"/>
    <w:rsid w:val="007503B9"/>
    <w:rsid w:val="007506E8"/>
    <w:rsid w:val="00750AC6"/>
    <w:rsid w:val="00750F0E"/>
    <w:rsid w:val="00750FED"/>
    <w:rsid w:val="00751FA3"/>
    <w:rsid w:val="0075286F"/>
    <w:rsid w:val="00752A30"/>
    <w:rsid w:val="007538D1"/>
    <w:rsid w:val="00753A02"/>
    <w:rsid w:val="00753FFA"/>
    <w:rsid w:val="0075402D"/>
    <w:rsid w:val="00754097"/>
    <w:rsid w:val="0075417D"/>
    <w:rsid w:val="00761AD4"/>
    <w:rsid w:val="00763130"/>
    <w:rsid w:val="00763E34"/>
    <w:rsid w:val="00764D85"/>
    <w:rsid w:val="007652AA"/>
    <w:rsid w:val="007652C9"/>
    <w:rsid w:val="00765492"/>
    <w:rsid w:val="007659A7"/>
    <w:rsid w:val="00765FFB"/>
    <w:rsid w:val="00766154"/>
    <w:rsid w:val="007678AB"/>
    <w:rsid w:val="007678C0"/>
    <w:rsid w:val="00767FC9"/>
    <w:rsid w:val="007700E9"/>
    <w:rsid w:val="00771831"/>
    <w:rsid w:val="00772511"/>
    <w:rsid w:val="00772EE9"/>
    <w:rsid w:val="00773E86"/>
    <w:rsid w:val="00774029"/>
    <w:rsid w:val="00774723"/>
    <w:rsid w:val="00774B66"/>
    <w:rsid w:val="00775151"/>
    <w:rsid w:val="007751E2"/>
    <w:rsid w:val="007755FD"/>
    <w:rsid w:val="00776189"/>
    <w:rsid w:val="007764BF"/>
    <w:rsid w:val="00776B4A"/>
    <w:rsid w:val="00776D40"/>
    <w:rsid w:val="007778F6"/>
    <w:rsid w:val="00780238"/>
    <w:rsid w:val="007806CB"/>
    <w:rsid w:val="00780B3C"/>
    <w:rsid w:val="00781856"/>
    <w:rsid w:val="00781E7F"/>
    <w:rsid w:val="007821E3"/>
    <w:rsid w:val="00782C6F"/>
    <w:rsid w:val="00783003"/>
    <w:rsid w:val="007831B3"/>
    <w:rsid w:val="00783551"/>
    <w:rsid w:val="00783C8C"/>
    <w:rsid w:val="007840BE"/>
    <w:rsid w:val="0078572C"/>
    <w:rsid w:val="00785739"/>
    <w:rsid w:val="00790802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04A8"/>
    <w:rsid w:val="007A3FC8"/>
    <w:rsid w:val="007A4999"/>
    <w:rsid w:val="007A4CD1"/>
    <w:rsid w:val="007A6A65"/>
    <w:rsid w:val="007A76A0"/>
    <w:rsid w:val="007A7836"/>
    <w:rsid w:val="007B0249"/>
    <w:rsid w:val="007B07B0"/>
    <w:rsid w:val="007B36D7"/>
    <w:rsid w:val="007B3974"/>
    <w:rsid w:val="007B446A"/>
    <w:rsid w:val="007B512A"/>
    <w:rsid w:val="007B5967"/>
    <w:rsid w:val="007B6720"/>
    <w:rsid w:val="007B6C73"/>
    <w:rsid w:val="007B744C"/>
    <w:rsid w:val="007B74F1"/>
    <w:rsid w:val="007C04E8"/>
    <w:rsid w:val="007C1493"/>
    <w:rsid w:val="007C1ABF"/>
    <w:rsid w:val="007C2F6A"/>
    <w:rsid w:val="007C31E4"/>
    <w:rsid w:val="007C377C"/>
    <w:rsid w:val="007C3D26"/>
    <w:rsid w:val="007C40E1"/>
    <w:rsid w:val="007C4F48"/>
    <w:rsid w:val="007C50C2"/>
    <w:rsid w:val="007C61D9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AF4"/>
    <w:rsid w:val="007E3B8F"/>
    <w:rsid w:val="007E6913"/>
    <w:rsid w:val="007E70E2"/>
    <w:rsid w:val="007E7FA2"/>
    <w:rsid w:val="007E7FB5"/>
    <w:rsid w:val="007E7FB6"/>
    <w:rsid w:val="007F0E6B"/>
    <w:rsid w:val="007F11E8"/>
    <w:rsid w:val="007F1286"/>
    <w:rsid w:val="007F12FC"/>
    <w:rsid w:val="007F1803"/>
    <w:rsid w:val="007F2759"/>
    <w:rsid w:val="007F4E74"/>
    <w:rsid w:val="007F749D"/>
    <w:rsid w:val="007F750E"/>
    <w:rsid w:val="007F7A8D"/>
    <w:rsid w:val="007F7ACC"/>
    <w:rsid w:val="0080062C"/>
    <w:rsid w:val="00800A95"/>
    <w:rsid w:val="00801B02"/>
    <w:rsid w:val="00801C18"/>
    <w:rsid w:val="008026B0"/>
    <w:rsid w:val="00804A7D"/>
    <w:rsid w:val="00807E69"/>
    <w:rsid w:val="00811EB2"/>
    <w:rsid w:val="00812BD5"/>
    <w:rsid w:val="00813558"/>
    <w:rsid w:val="00814156"/>
    <w:rsid w:val="00814C88"/>
    <w:rsid w:val="008161E5"/>
    <w:rsid w:val="008165C3"/>
    <w:rsid w:val="00817C74"/>
    <w:rsid w:val="00817FA3"/>
    <w:rsid w:val="008216EC"/>
    <w:rsid w:val="00822C3E"/>
    <w:rsid w:val="00822F59"/>
    <w:rsid w:val="0082326C"/>
    <w:rsid w:val="008236A1"/>
    <w:rsid w:val="00826975"/>
    <w:rsid w:val="00827178"/>
    <w:rsid w:val="00827BE8"/>
    <w:rsid w:val="0083039A"/>
    <w:rsid w:val="00830462"/>
    <w:rsid w:val="0083056C"/>
    <w:rsid w:val="008316E1"/>
    <w:rsid w:val="0083245A"/>
    <w:rsid w:val="00832EE8"/>
    <w:rsid w:val="00833076"/>
    <w:rsid w:val="008341DD"/>
    <w:rsid w:val="00835204"/>
    <w:rsid w:val="00835205"/>
    <w:rsid w:val="0083568C"/>
    <w:rsid w:val="0083606D"/>
    <w:rsid w:val="00836974"/>
    <w:rsid w:val="00837EEB"/>
    <w:rsid w:val="0084075D"/>
    <w:rsid w:val="00841806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DCF"/>
    <w:rsid w:val="0085112A"/>
    <w:rsid w:val="008525BE"/>
    <w:rsid w:val="00852B57"/>
    <w:rsid w:val="00852E99"/>
    <w:rsid w:val="008537FC"/>
    <w:rsid w:val="00855B68"/>
    <w:rsid w:val="0085631C"/>
    <w:rsid w:val="0085641C"/>
    <w:rsid w:val="00860196"/>
    <w:rsid w:val="008643E3"/>
    <w:rsid w:val="0086790E"/>
    <w:rsid w:val="00871D58"/>
    <w:rsid w:val="0087285B"/>
    <w:rsid w:val="00872C69"/>
    <w:rsid w:val="00873249"/>
    <w:rsid w:val="00873AA0"/>
    <w:rsid w:val="00874647"/>
    <w:rsid w:val="00874E26"/>
    <w:rsid w:val="0087671C"/>
    <w:rsid w:val="00877427"/>
    <w:rsid w:val="00880500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86ED8"/>
    <w:rsid w:val="00890994"/>
    <w:rsid w:val="00890C7C"/>
    <w:rsid w:val="00890F8C"/>
    <w:rsid w:val="00891708"/>
    <w:rsid w:val="008922C2"/>
    <w:rsid w:val="00892701"/>
    <w:rsid w:val="008946B7"/>
    <w:rsid w:val="00897872"/>
    <w:rsid w:val="00897A42"/>
    <w:rsid w:val="008A0411"/>
    <w:rsid w:val="008A07B6"/>
    <w:rsid w:val="008A2939"/>
    <w:rsid w:val="008A4B74"/>
    <w:rsid w:val="008A5486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0770"/>
    <w:rsid w:val="008B14F4"/>
    <w:rsid w:val="008B1A4E"/>
    <w:rsid w:val="008B2872"/>
    <w:rsid w:val="008B291E"/>
    <w:rsid w:val="008B6BBE"/>
    <w:rsid w:val="008B6E18"/>
    <w:rsid w:val="008B751B"/>
    <w:rsid w:val="008B7A52"/>
    <w:rsid w:val="008C0320"/>
    <w:rsid w:val="008C051D"/>
    <w:rsid w:val="008C0CFF"/>
    <w:rsid w:val="008C195A"/>
    <w:rsid w:val="008C1E98"/>
    <w:rsid w:val="008C222A"/>
    <w:rsid w:val="008C2871"/>
    <w:rsid w:val="008C320D"/>
    <w:rsid w:val="008C53F3"/>
    <w:rsid w:val="008C586D"/>
    <w:rsid w:val="008C7645"/>
    <w:rsid w:val="008C7845"/>
    <w:rsid w:val="008C7D0D"/>
    <w:rsid w:val="008D0901"/>
    <w:rsid w:val="008D1335"/>
    <w:rsid w:val="008D1353"/>
    <w:rsid w:val="008D1CC6"/>
    <w:rsid w:val="008D2776"/>
    <w:rsid w:val="008D2C81"/>
    <w:rsid w:val="008D2F5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66A6"/>
    <w:rsid w:val="008E726F"/>
    <w:rsid w:val="008E79CD"/>
    <w:rsid w:val="008E7DBA"/>
    <w:rsid w:val="008F06CD"/>
    <w:rsid w:val="008F1DD5"/>
    <w:rsid w:val="008F2B18"/>
    <w:rsid w:val="008F2E09"/>
    <w:rsid w:val="008F2E96"/>
    <w:rsid w:val="008F316F"/>
    <w:rsid w:val="008F3493"/>
    <w:rsid w:val="008F35A6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441"/>
    <w:rsid w:val="00917777"/>
    <w:rsid w:val="0091792E"/>
    <w:rsid w:val="00920974"/>
    <w:rsid w:val="009222D0"/>
    <w:rsid w:val="00922D7C"/>
    <w:rsid w:val="00923818"/>
    <w:rsid w:val="009239BB"/>
    <w:rsid w:val="0092516E"/>
    <w:rsid w:val="00926114"/>
    <w:rsid w:val="00927857"/>
    <w:rsid w:val="00927B40"/>
    <w:rsid w:val="00931E63"/>
    <w:rsid w:val="00932114"/>
    <w:rsid w:val="00932AE1"/>
    <w:rsid w:val="00932C81"/>
    <w:rsid w:val="00932C9A"/>
    <w:rsid w:val="00933D96"/>
    <w:rsid w:val="009345CA"/>
    <w:rsid w:val="00934889"/>
    <w:rsid w:val="00935166"/>
    <w:rsid w:val="00935487"/>
    <w:rsid w:val="00935B1D"/>
    <w:rsid w:val="0093654F"/>
    <w:rsid w:val="0093757B"/>
    <w:rsid w:val="0093787A"/>
    <w:rsid w:val="00937886"/>
    <w:rsid w:val="00937F89"/>
    <w:rsid w:val="0094074A"/>
    <w:rsid w:val="009421CA"/>
    <w:rsid w:val="00942DAE"/>
    <w:rsid w:val="00942E79"/>
    <w:rsid w:val="009433E5"/>
    <w:rsid w:val="00943AAA"/>
    <w:rsid w:val="00943AEA"/>
    <w:rsid w:val="00946865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7BC"/>
    <w:rsid w:val="00964DEA"/>
    <w:rsid w:val="009650EC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4FB7"/>
    <w:rsid w:val="00975E6F"/>
    <w:rsid w:val="00977B5A"/>
    <w:rsid w:val="00980067"/>
    <w:rsid w:val="00981B7A"/>
    <w:rsid w:val="00982B90"/>
    <w:rsid w:val="00983665"/>
    <w:rsid w:val="00983CCE"/>
    <w:rsid w:val="00987F4F"/>
    <w:rsid w:val="00990A84"/>
    <w:rsid w:val="00991380"/>
    <w:rsid w:val="00992122"/>
    <w:rsid w:val="00992485"/>
    <w:rsid w:val="00992F7D"/>
    <w:rsid w:val="009930E6"/>
    <w:rsid w:val="00993236"/>
    <w:rsid w:val="009935B7"/>
    <w:rsid w:val="00993FF4"/>
    <w:rsid w:val="00994DBB"/>
    <w:rsid w:val="0099570D"/>
    <w:rsid w:val="00997584"/>
    <w:rsid w:val="00997C30"/>
    <w:rsid w:val="00997F4A"/>
    <w:rsid w:val="009A153E"/>
    <w:rsid w:val="009A1557"/>
    <w:rsid w:val="009A167C"/>
    <w:rsid w:val="009A1843"/>
    <w:rsid w:val="009A184B"/>
    <w:rsid w:val="009A18D1"/>
    <w:rsid w:val="009A1CFA"/>
    <w:rsid w:val="009A265A"/>
    <w:rsid w:val="009A27EB"/>
    <w:rsid w:val="009A5309"/>
    <w:rsid w:val="009A5C52"/>
    <w:rsid w:val="009A5CEE"/>
    <w:rsid w:val="009A676C"/>
    <w:rsid w:val="009A722D"/>
    <w:rsid w:val="009A7356"/>
    <w:rsid w:val="009B2BFE"/>
    <w:rsid w:val="009B2DA2"/>
    <w:rsid w:val="009B3419"/>
    <w:rsid w:val="009B350B"/>
    <w:rsid w:val="009B38D1"/>
    <w:rsid w:val="009B3D69"/>
    <w:rsid w:val="009B5128"/>
    <w:rsid w:val="009B62AB"/>
    <w:rsid w:val="009B6C48"/>
    <w:rsid w:val="009B6FA1"/>
    <w:rsid w:val="009B7972"/>
    <w:rsid w:val="009B7A9B"/>
    <w:rsid w:val="009C3424"/>
    <w:rsid w:val="009C387A"/>
    <w:rsid w:val="009C3C1E"/>
    <w:rsid w:val="009C3F6D"/>
    <w:rsid w:val="009C42A6"/>
    <w:rsid w:val="009C4FD9"/>
    <w:rsid w:val="009C5FA0"/>
    <w:rsid w:val="009C6D5B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B9D"/>
    <w:rsid w:val="009E0D45"/>
    <w:rsid w:val="009E15D3"/>
    <w:rsid w:val="009E1821"/>
    <w:rsid w:val="009E199D"/>
    <w:rsid w:val="009E2A13"/>
    <w:rsid w:val="009E326A"/>
    <w:rsid w:val="009E395C"/>
    <w:rsid w:val="009E3DDE"/>
    <w:rsid w:val="009E40F2"/>
    <w:rsid w:val="009E49C0"/>
    <w:rsid w:val="009E5207"/>
    <w:rsid w:val="009E6BC6"/>
    <w:rsid w:val="009E6DC2"/>
    <w:rsid w:val="009E7377"/>
    <w:rsid w:val="009E79AF"/>
    <w:rsid w:val="009F0494"/>
    <w:rsid w:val="009F0BD3"/>
    <w:rsid w:val="009F27FA"/>
    <w:rsid w:val="009F458D"/>
    <w:rsid w:val="009F5875"/>
    <w:rsid w:val="009F5C3D"/>
    <w:rsid w:val="009F6450"/>
    <w:rsid w:val="009F7997"/>
    <w:rsid w:val="00A007DD"/>
    <w:rsid w:val="00A01D4B"/>
    <w:rsid w:val="00A027C6"/>
    <w:rsid w:val="00A03496"/>
    <w:rsid w:val="00A04149"/>
    <w:rsid w:val="00A04C57"/>
    <w:rsid w:val="00A05953"/>
    <w:rsid w:val="00A0622B"/>
    <w:rsid w:val="00A06AD1"/>
    <w:rsid w:val="00A06BFC"/>
    <w:rsid w:val="00A06C05"/>
    <w:rsid w:val="00A07ACA"/>
    <w:rsid w:val="00A10593"/>
    <w:rsid w:val="00A10749"/>
    <w:rsid w:val="00A107BD"/>
    <w:rsid w:val="00A11D06"/>
    <w:rsid w:val="00A11DA6"/>
    <w:rsid w:val="00A142CE"/>
    <w:rsid w:val="00A16333"/>
    <w:rsid w:val="00A16A4C"/>
    <w:rsid w:val="00A202B7"/>
    <w:rsid w:val="00A21609"/>
    <w:rsid w:val="00A21B43"/>
    <w:rsid w:val="00A21FB9"/>
    <w:rsid w:val="00A22E52"/>
    <w:rsid w:val="00A23D24"/>
    <w:rsid w:val="00A243EE"/>
    <w:rsid w:val="00A2699F"/>
    <w:rsid w:val="00A26A1E"/>
    <w:rsid w:val="00A26DE2"/>
    <w:rsid w:val="00A2778B"/>
    <w:rsid w:val="00A2785C"/>
    <w:rsid w:val="00A30656"/>
    <w:rsid w:val="00A3088A"/>
    <w:rsid w:val="00A3180A"/>
    <w:rsid w:val="00A31AC6"/>
    <w:rsid w:val="00A33D68"/>
    <w:rsid w:val="00A34915"/>
    <w:rsid w:val="00A3492C"/>
    <w:rsid w:val="00A34951"/>
    <w:rsid w:val="00A34AA3"/>
    <w:rsid w:val="00A35B1A"/>
    <w:rsid w:val="00A36038"/>
    <w:rsid w:val="00A36365"/>
    <w:rsid w:val="00A36EF0"/>
    <w:rsid w:val="00A36FE3"/>
    <w:rsid w:val="00A376FA"/>
    <w:rsid w:val="00A402CF"/>
    <w:rsid w:val="00A40401"/>
    <w:rsid w:val="00A40FC0"/>
    <w:rsid w:val="00A413AC"/>
    <w:rsid w:val="00A428DE"/>
    <w:rsid w:val="00A43F55"/>
    <w:rsid w:val="00A4419F"/>
    <w:rsid w:val="00A4422C"/>
    <w:rsid w:val="00A44325"/>
    <w:rsid w:val="00A44685"/>
    <w:rsid w:val="00A45996"/>
    <w:rsid w:val="00A46784"/>
    <w:rsid w:val="00A47E70"/>
    <w:rsid w:val="00A507A1"/>
    <w:rsid w:val="00A53B1F"/>
    <w:rsid w:val="00A55128"/>
    <w:rsid w:val="00A55835"/>
    <w:rsid w:val="00A55BC5"/>
    <w:rsid w:val="00A570EF"/>
    <w:rsid w:val="00A6081E"/>
    <w:rsid w:val="00A61D78"/>
    <w:rsid w:val="00A624A9"/>
    <w:rsid w:val="00A62B37"/>
    <w:rsid w:val="00A62DC6"/>
    <w:rsid w:val="00A63036"/>
    <w:rsid w:val="00A632EB"/>
    <w:rsid w:val="00A638C7"/>
    <w:rsid w:val="00A63C72"/>
    <w:rsid w:val="00A64F6B"/>
    <w:rsid w:val="00A671CE"/>
    <w:rsid w:val="00A677DD"/>
    <w:rsid w:val="00A7130D"/>
    <w:rsid w:val="00A71FE2"/>
    <w:rsid w:val="00A71FF8"/>
    <w:rsid w:val="00A720DA"/>
    <w:rsid w:val="00A7250A"/>
    <w:rsid w:val="00A725DB"/>
    <w:rsid w:val="00A72DE1"/>
    <w:rsid w:val="00A730E8"/>
    <w:rsid w:val="00A7350C"/>
    <w:rsid w:val="00A73878"/>
    <w:rsid w:val="00A73BFE"/>
    <w:rsid w:val="00A740DE"/>
    <w:rsid w:val="00A75860"/>
    <w:rsid w:val="00A7613D"/>
    <w:rsid w:val="00A766B8"/>
    <w:rsid w:val="00A76980"/>
    <w:rsid w:val="00A76D1F"/>
    <w:rsid w:val="00A81C95"/>
    <w:rsid w:val="00A8205B"/>
    <w:rsid w:val="00A8255B"/>
    <w:rsid w:val="00A82733"/>
    <w:rsid w:val="00A83254"/>
    <w:rsid w:val="00A83501"/>
    <w:rsid w:val="00A83DF3"/>
    <w:rsid w:val="00A83E7D"/>
    <w:rsid w:val="00A83ED4"/>
    <w:rsid w:val="00A84F1D"/>
    <w:rsid w:val="00A85223"/>
    <w:rsid w:val="00A85564"/>
    <w:rsid w:val="00A859B9"/>
    <w:rsid w:val="00A85B45"/>
    <w:rsid w:val="00A863EE"/>
    <w:rsid w:val="00A879FD"/>
    <w:rsid w:val="00A928E5"/>
    <w:rsid w:val="00A934D0"/>
    <w:rsid w:val="00A93BCA"/>
    <w:rsid w:val="00A9421F"/>
    <w:rsid w:val="00A94392"/>
    <w:rsid w:val="00A95754"/>
    <w:rsid w:val="00A9721B"/>
    <w:rsid w:val="00AA134A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80D"/>
    <w:rsid w:val="00AB5AAB"/>
    <w:rsid w:val="00AB72D3"/>
    <w:rsid w:val="00AC0202"/>
    <w:rsid w:val="00AC0E55"/>
    <w:rsid w:val="00AC24D8"/>
    <w:rsid w:val="00AC2B26"/>
    <w:rsid w:val="00AC32AC"/>
    <w:rsid w:val="00AC4067"/>
    <w:rsid w:val="00AC4A99"/>
    <w:rsid w:val="00AC4F01"/>
    <w:rsid w:val="00AC58F1"/>
    <w:rsid w:val="00AC6137"/>
    <w:rsid w:val="00AC6156"/>
    <w:rsid w:val="00AC6556"/>
    <w:rsid w:val="00AC7A66"/>
    <w:rsid w:val="00AD0483"/>
    <w:rsid w:val="00AD0624"/>
    <w:rsid w:val="00AD126B"/>
    <w:rsid w:val="00AD1841"/>
    <w:rsid w:val="00AD3681"/>
    <w:rsid w:val="00AD3B6A"/>
    <w:rsid w:val="00AD482F"/>
    <w:rsid w:val="00AD4C79"/>
    <w:rsid w:val="00AD530D"/>
    <w:rsid w:val="00AD6981"/>
    <w:rsid w:val="00AE0052"/>
    <w:rsid w:val="00AE07DC"/>
    <w:rsid w:val="00AE20D4"/>
    <w:rsid w:val="00AE256F"/>
    <w:rsid w:val="00AE2CC3"/>
    <w:rsid w:val="00AE2DDF"/>
    <w:rsid w:val="00AE30CF"/>
    <w:rsid w:val="00AE353A"/>
    <w:rsid w:val="00AE365B"/>
    <w:rsid w:val="00AE4202"/>
    <w:rsid w:val="00AE518F"/>
    <w:rsid w:val="00AE5600"/>
    <w:rsid w:val="00AE6F49"/>
    <w:rsid w:val="00AE6F57"/>
    <w:rsid w:val="00AE7EA7"/>
    <w:rsid w:val="00AF02B2"/>
    <w:rsid w:val="00AF0536"/>
    <w:rsid w:val="00AF067B"/>
    <w:rsid w:val="00AF1890"/>
    <w:rsid w:val="00AF3473"/>
    <w:rsid w:val="00AF3704"/>
    <w:rsid w:val="00AF45CD"/>
    <w:rsid w:val="00AF4991"/>
    <w:rsid w:val="00AF4A07"/>
    <w:rsid w:val="00AF4E18"/>
    <w:rsid w:val="00AF6AE1"/>
    <w:rsid w:val="00AF6B50"/>
    <w:rsid w:val="00AF7455"/>
    <w:rsid w:val="00AF7515"/>
    <w:rsid w:val="00B00341"/>
    <w:rsid w:val="00B004EA"/>
    <w:rsid w:val="00B00847"/>
    <w:rsid w:val="00B010E3"/>
    <w:rsid w:val="00B039EC"/>
    <w:rsid w:val="00B04A3E"/>
    <w:rsid w:val="00B04DA8"/>
    <w:rsid w:val="00B05534"/>
    <w:rsid w:val="00B06546"/>
    <w:rsid w:val="00B075E1"/>
    <w:rsid w:val="00B07ABB"/>
    <w:rsid w:val="00B07FFB"/>
    <w:rsid w:val="00B12191"/>
    <w:rsid w:val="00B128E0"/>
    <w:rsid w:val="00B13226"/>
    <w:rsid w:val="00B134CB"/>
    <w:rsid w:val="00B13CBD"/>
    <w:rsid w:val="00B13EAC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9C0"/>
    <w:rsid w:val="00B31E2B"/>
    <w:rsid w:val="00B31ED2"/>
    <w:rsid w:val="00B32626"/>
    <w:rsid w:val="00B3360C"/>
    <w:rsid w:val="00B347E8"/>
    <w:rsid w:val="00B34A43"/>
    <w:rsid w:val="00B34D4E"/>
    <w:rsid w:val="00B34FB1"/>
    <w:rsid w:val="00B35CC0"/>
    <w:rsid w:val="00B36050"/>
    <w:rsid w:val="00B40B7C"/>
    <w:rsid w:val="00B40BA4"/>
    <w:rsid w:val="00B41217"/>
    <w:rsid w:val="00B42D10"/>
    <w:rsid w:val="00B4374E"/>
    <w:rsid w:val="00B43B59"/>
    <w:rsid w:val="00B44656"/>
    <w:rsid w:val="00B44933"/>
    <w:rsid w:val="00B45A16"/>
    <w:rsid w:val="00B465DC"/>
    <w:rsid w:val="00B47C0A"/>
    <w:rsid w:val="00B50132"/>
    <w:rsid w:val="00B50621"/>
    <w:rsid w:val="00B50707"/>
    <w:rsid w:val="00B50E05"/>
    <w:rsid w:val="00B52B4D"/>
    <w:rsid w:val="00B52D23"/>
    <w:rsid w:val="00B5303D"/>
    <w:rsid w:val="00B53817"/>
    <w:rsid w:val="00B53942"/>
    <w:rsid w:val="00B549A2"/>
    <w:rsid w:val="00B55129"/>
    <w:rsid w:val="00B557B2"/>
    <w:rsid w:val="00B55E48"/>
    <w:rsid w:val="00B6023C"/>
    <w:rsid w:val="00B614F8"/>
    <w:rsid w:val="00B619BE"/>
    <w:rsid w:val="00B61FEB"/>
    <w:rsid w:val="00B625C5"/>
    <w:rsid w:val="00B63DCF"/>
    <w:rsid w:val="00B64038"/>
    <w:rsid w:val="00B642D5"/>
    <w:rsid w:val="00B65EF1"/>
    <w:rsid w:val="00B667C5"/>
    <w:rsid w:val="00B66B07"/>
    <w:rsid w:val="00B67E51"/>
    <w:rsid w:val="00B67FC0"/>
    <w:rsid w:val="00B70153"/>
    <w:rsid w:val="00B704CB"/>
    <w:rsid w:val="00B705D1"/>
    <w:rsid w:val="00B718B2"/>
    <w:rsid w:val="00B71F0A"/>
    <w:rsid w:val="00B7221F"/>
    <w:rsid w:val="00B72FD0"/>
    <w:rsid w:val="00B7529A"/>
    <w:rsid w:val="00B75A4C"/>
    <w:rsid w:val="00B77537"/>
    <w:rsid w:val="00B77F3E"/>
    <w:rsid w:val="00B802D9"/>
    <w:rsid w:val="00B8063A"/>
    <w:rsid w:val="00B808CE"/>
    <w:rsid w:val="00B80E1D"/>
    <w:rsid w:val="00B80FF9"/>
    <w:rsid w:val="00B8161D"/>
    <w:rsid w:val="00B8244B"/>
    <w:rsid w:val="00B82661"/>
    <w:rsid w:val="00B82E23"/>
    <w:rsid w:val="00B83BC7"/>
    <w:rsid w:val="00B83F14"/>
    <w:rsid w:val="00B83F67"/>
    <w:rsid w:val="00B84852"/>
    <w:rsid w:val="00B85FCF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23C"/>
    <w:rsid w:val="00BA6D64"/>
    <w:rsid w:val="00BA7517"/>
    <w:rsid w:val="00BB1573"/>
    <w:rsid w:val="00BB3294"/>
    <w:rsid w:val="00BB382A"/>
    <w:rsid w:val="00BB399B"/>
    <w:rsid w:val="00BB3DE8"/>
    <w:rsid w:val="00BB4CBA"/>
    <w:rsid w:val="00BB5613"/>
    <w:rsid w:val="00BB5F30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C76"/>
    <w:rsid w:val="00BD0E0B"/>
    <w:rsid w:val="00BD1FA4"/>
    <w:rsid w:val="00BD279D"/>
    <w:rsid w:val="00BD3002"/>
    <w:rsid w:val="00BD36FB"/>
    <w:rsid w:val="00BD443A"/>
    <w:rsid w:val="00BD5AE8"/>
    <w:rsid w:val="00BD5E3C"/>
    <w:rsid w:val="00BD6319"/>
    <w:rsid w:val="00BD64F8"/>
    <w:rsid w:val="00BE0FD3"/>
    <w:rsid w:val="00BE1993"/>
    <w:rsid w:val="00BE26C7"/>
    <w:rsid w:val="00BE2DAB"/>
    <w:rsid w:val="00BE3BE3"/>
    <w:rsid w:val="00BE4185"/>
    <w:rsid w:val="00BE50CD"/>
    <w:rsid w:val="00BE52BB"/>
    <w:rsid w:val="00BE5E26"/>
    <w:rsid w:val="00BE698C"/>
    <w:rsid w:val="00BE7000"/>
    <w:rsid w:val="00BE77A9"/>
    <w:rsid w:val="00BE789D"/>
    <w:rsid w:val="00BF1C50"/>
    <w:rsid w:val="00BF21C3"/>
    <w:rsid w:val="00BF2782"/>
    <w:rsid w:val="00BF27E1"/>
    <w:rsid w:val="00BF310C"/>
    <w:rsid w:val="00BF3830"/>
    <w:rsid w:val="00BF394D"/>
    <w:rsid w:val="00BF3A83"/>
    <w:rsid w:val="00BF3D0E"/>
    <w:rsid w:val="00BF6172"/>
    <w:rsid w:val="00BF639F"/>
    <w:rsid w:val="00C0058C"/>
    <w:rsid w:val="00C04139"/>
    <w:rsid w:val="00C042AF"/>
    <w:rsid w:val="00C05681"/>
    <w:rsid w:val="00C06126"/>
    <w:rsid w:val="00C06C41"/>
    <w:rsid w:val="00C07709"/>
    <w:rsid w:val="00C11121"/>
    <w:rsid w:val="00C11712"/>
    <w:rsid w:val="00C12A55"/>
    <w:rsid w:val="00C138D6"/>
    <w:rsid w:val="00C168C6"/>
    <w:rsid w:val="00C16A30"/>
    <w:rsid w:val="00C16A56"/>
    <w:rsid w:val="00C16B21"/>
    <w:rsid w:val="00C17D9F"/>
    <w:rsid w:val="00C17DFA"/>
    <w:rsid w:val="00C20182"/>
    <w:rsid w:val="00C20F4E"/>
    <w:rsid w:val="00C212A3"/>
    <w:rsid w:val="00C21F22"/>
    <w:rsid w:val="00C22558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3060"/>
    <w:rsid w:val="00C4539D"/>
    <w:rsid w:val="00C454F3"/>
    <w:rsid w:val="00C45879"/>
    <w:rsid w:val="00C458AC"/>
    <w:rsid w:val="00C45B32"/>
    <w:rsid w:val="00C460F5"/>
    <w:rsid w:val="00C47034"/>
    <w:rsid w:val="00C4727C"/>
    <w:rsid w:val="00C47F2E"/>
    <w:rsid w:val="00C51973"/>
    <w:rsid w:val="00C52735"/>
    <w:rsid w:val="00C52CA4"/>
    <w:rsid w:val="00C5442E"/>
    <w:rsid w:val="00C54AF7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1CF"/>
    <w:rsid w:val="00C63735"/>
    <w:rsid w:val="00C63C1A"/>
    <w:rsid w:val="00C64816"/>
    <w:rsid w:val="00C6639A"/>
    <w:rsid w:val="00C673DC"/>
    <w:rsid w:val="00C67B92"/>
    <w:rsid w:val="00C716CA"/>
    <w:rsid w:val="00C72475"/>
    <w:rsid w:val="00C729F9"/>
    <w:rsid w:val="00C73295"/>
    <w:rsid w:val="00C73C42"/>
    <w:rsid w:val="00C74835"/>
    <w:rsid w:val="00C7493C"/>
    <w:rsid w:val="00C74E8C"/>
    <w:rsid w:val="00C76EE5"/>
    <w:rsid w:val="00C774D3"/>
    <w:rsid w:val="00C8027C"/>
    <w:rsid w:val="00C806E9"/>
    <w:rsid w:val="00C809B9"/>
    <w:rsid w:val="00C80C4A"/>
    <w:rsid w:val="00C83013"/>
    <w:rsid w:val="00C838A1"/>
    <w:rsid w:val="00C84BE2"/>
    <w:rsid w:val="00C84DC4"/>
    <w:rsid w:val="00C854A8"/>
    <w:rsid w:val="00C85755"/>
    <w:rsid w:val="00C860CA"/>
    <w:rsid w:val="00C86124"/>
    <w:rsid w:val="00C867B5"/>
    <w:rsid w:val="00C86957"/>
    <w:rsid w:val="00C86EC0"/>
    <w:rsid w:val="00C91280"/>
    <w:rsid w:val="00C9170E"/>
    <w:rsid w:val="00C92086"/>
    <w:rsid w:val="00C92420"/>
    <w:rsid w:val="00C92645"/>
    <w:rsid w:val="00C93080"/>
    <w:rsid w:val="00C93983"/>
    <w:rsid w:val="00C94A1B"/>
    <w:rsid w:val="00C950C5"/>
    <w:rsid w:val="00C95985"/>
    <w:rsid w:val="00C95D1D"/>
    <w:rsid w:val="00C95DEA"/>
    <w:rsid w:val="00C95E7A"/>
    <w:rsid w:val="00C97A80"/>
    <w:rsid w:val="00C97F5A"/>
    <w:rsid w:val="00CA0830"/>
    <w:rsid w:val="00CA115B"/>
    <w:rsid w:val="00CA18DA"/>
    <w:rsid w:val="00CA1F55"/>
    <w:rsid w:val="00CA209D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48D"/>
    <w:rsid w:val="00CB3714"/>
    <w:rsid w:val="00CB4DE2"/>
    <w:rsid w:val="00CB516D"/>
    <w:rsid w:val="00CC004A"/>
    <w:rsid w:val="00CC1955"/>
    <w:rsid w:val="00CC1B29"/>
    <w:rsid w:val="00CC4432"/>
    <w:rsid w:val="00CC475F"/>
    <w:rsid w:val="00CC6082"/>
    <w:rsid w:val="00CC6C6E"/>
    <w:rsid w:val="00CC6E14"/>
    <w:rsid w:val="00CC73F0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348F"/>
    <w:rsid w:val="00CD4072"/>
    <w:rsid w:val="00CD69CD"/>
    <w:rsid w:val="00CD6ED2"/>
    <w:rsid w:val="00CD703D"/>
    <w:rsid w:val="00CD7562"/>
    <w:rsid w:val="00CD772F"/>
    <w:rsid w:val="00CE0A18"/>
    <w:rsid w:val="00CE183E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3976"/>
    <w:rsid w:val="00CF4397"/>
    <w:rsid w:val="00CF5168"/>
    <w:rsid w:val="00CF5836"/>
    <w:rsid w:val="00CF5E93"/>
    <w:rsid w:val="00CF61D2"/>
    <w:rsid w:val="00CF62BB"/>
    <w:rsid w:val="00CF7357"/>
    <w:rsid w:val="00CF7811"/>
    <w:rsid w:val="00D0140B"/>
    <w:rsid w:val="00D020D2"/>
    <w:rsid w:val="00D0291E"/>
    <w:rsid w:val="00D03277"/>
    <w:rsid w:val="00D04281"/>
    <w:rsid w:val="00D045B1"/>
    <w:rsid w:val="00D051A3"/>
    <w:rsid w:val="00D0530B"/>
    <w:rsid w:val="00D0592B"/>
    <w:rsid w:val="00D07985"/>
    <w:rsid w:val="00D100F4"/>
    <w:rsid w:val="00D12684"/>
    <w:rsid w:val="00D129E1"/>
    <w:rsid w:val="00D13AF7"/>
    <w:rsid w:val="00D13E04"/>
    <w:rsid w:val="00D14BDC"/>
    <w:rsid w:val="00D1547D"/>
    <w:rsid w:val="00D15834"/>
    <w:rsid w:val="00D15D1D"/>
    <w:rsid w:val="00D1676B"/>
    <w:rsid w:val="00D169F1"/>
    <w:rsid w:val="00D17C12"/>
    <w:rsid w:val="00D17D34"/>
    <w:rsid w:val="00D20A32"/>
    <w:rsid w:val="00D233A3"/>
    <w:rsid w:val="00D2389D"/>
    <w:rsid w:val="00D24B5B"/>
    <w:rsid w:val="00D24B7B"/>
    <w:rsid w:val="00D25335"/>
    <w:rsid w:val="00D2537D"/>
    <w:rsid w:val="00D25BBD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D1"/>
    <w:rsid w:val="00D413F6"/>
    <w:rsid w:val="00D41622"/>
    <w:rsid w:val="00D427C8"/>
    <w:rsid w:val="00D44952"/>
    <w:rsid w:val="00D45120"/>
    <w:rsid w:val="00D47914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049A"/>
    <w:rsid w:val="00D61CFF"/>
    <w:rsid w:val="00D61E64"/>
    <w:rsid w:val="00D6360C"/>
    <w:rsid w:val="00D64714"/>
    <w:rsid w:val="00D66212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5730"/>
    <w:rsid w:val="00D75E6D"/>
    <w:rsid w:val="00D760A8"/>
    <w:rsid w:val="00D76CB8"/>
    <w:rsid w:val="00D7737C"/>
    <w:rsid w:val="00D7752E"/>
    <w:rsid w:val="00D77A26"/>
    <w:rsid w:val="00D80C65"/>
    <w:rsid w:val="00D8183C"/>
    <w:rsid w:val="00D81FF7"/>
    <w:rsid w:val="00D8495E"/>
    <w:rsid w:val="00D849F3"/>
    <w:rsid w:val="00D868E5"/>
    <w:rsid w:val="00D86DF3"/>
    <w:rsid w:val="00D9074A"/>
    <w:rsid w:val="00D9097D"/>
    <w:rsid w:val="00D9417C"/>
    <w:rsid w:val="00D9479B"/>
    <w:rsid w:val="00D949C7"/>
    <w:rsid w:val="00D94E69"/>
    <w:rsid w:val="00D952E4"/>
    <w:rsid w:val="00D95B22"/>
    <w:rsid w:val="00D97287"/>
    <w:rsid w:val="00DA32E6"/>
    <w:rsid w:val="00DA32F7"/>
    <w:rsid w:val="00DA4A4E"/>
    <w:rsid w:val="00DA638F"/>
    <w:rsid w:val="00DA6E41"/>
    <w:rsid w:val="00DA7113"/>
    <w:rsid w:val="00DA7B9F"/>
    <w:rsid w:val="00DA7C0E"/>
    <w:rsid w:val="00DB0087"/>
    <w:rsid w:val="00DB227D"/>
    <w:rsid w:val="00DB2997"/>
    <w:rsid w:val="00DB2A67"/>
    <w:rsid w:val="00DB382B"/>
    <w:rsid w:val="00DB3F9F"/>
    <w:rsid w:val="00DB4D55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1FA7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77F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18E8"/>
    <w:rsid w:val="00E0278C"/>
    <w:rsid w:val="00E028EE"/>
    <w:rsid w:val="00E03A59"/>
    <w:rsid w:val="00E03A6C"/>
    <w:rsid w:val="00E03EB1"/>
    <w:rsid w:val="00E06C16"/>
    <w:rsid w:val="00E10018"/>
    <w:rsid w:val="00E1056D"/>
    <w:rsid w:val="00E10F6B"/>
    <w:rsid w:val="00E11683"/>
    <w:rsid w:val="00E119DC"/>
    <w:rsid w:val="00E12F74"/>
    <w:rsid w:val="00E133C3"/>
    <w:rsid w:val="00E138CA"/>
    <w:rsid w:val="00E139CA"/>
    <w:rsid w:val="00E15C46"/>
    <w:rsid w:val="00E16BCC"/>
    <w:rsid w:val="00E16F1D"/>
    <w:rsid w:val="00E214EB"/>
    <w:rsid w:val="00E21A83"/>
    <w:rsid w:val="00E232BC"/>
    <w:rsid w:val="00E234D2"/>
    <w:rsid w:val="00E247F5"/>
    <w:rsid w:val="00E26BCC"/>
    <w:rsid w:val="00E27A36"/>
    <w:rsid w:val="00E301E0"/>
    <w:rsid w:val="00E30627"/>
    <w:rsid w:val="00E30D80"/>
    <w:rsid w:val="00E3131F"/>
    <w:rsid w:val="00E319C5"/>
    <w:rsid w:val="00E31B55"/>
    <w:rsid w:val="00E324CC"/>
    <w:rsid w:val="00E34407"/>
    <w:rsid w:val="00E3467F"/>
    <w:rsid w:val="00E410B6"/>
    <w:rsid w:val="00E413B8"/>
    <w:rsid w:val="00E4172B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2D59"/>
    <w:rsid w:val="00E54B20"/>
    <w:rsid w:val="00E54D81"/>
    <w:rsid w:val="00E574B5"/>
    <w:rsid w:val="00E57526"/>
    <w:rsid w:val="00E61597"/>
    <w:rsid w:val="00E63492"/>
    <w:rsid w:val="00E643A6"/>
    <w:rsid w:val="00E655FF"/>
    <w:rsid w:val="00E65E14"/>
    <w:rsid w:val="00E66FEF"/>
    <w:rsid w:val="00E673C4"/>
    <w:rsid w:val="00E67D48"/>
    <w:rsid w:val="00E715D0"/>
    <w:rsid w:val="00E71C79"/>
    <w:rsid w:val="00E725F7"/>
    <w:rsid w:val="00E726A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156"/>
    <w:rsid w:val="00E84310"/>
    <w:rsid w:val="00E845AC"/>
    <w:rsid w:val="00E84862"/>
    <w:rsid w:val="00E849D4"/>
    <w:rsid w:val="00E855A7"/>
    <w:rsid w:val="00E855CF"/>
    <w:rsid w:val="00E85C54"/>
    <w:rsid w:val="00E86828"/>
    <w:rsid w:val="00E86925"/>
    <w:rsid w:val="00E86E33"/>
    <w:rsid w:val="00E87423"/>
    <w:rsid w:val="00E901C9"/>
    <w:rsid w:val="00E902EF"/>
    <w:rsid w:val="00E91774"/>
    <w:rsid w:val="00E91C6C"/>
    <w:rsid w:val="00E92151"/>
    <w:rsid w:val="00E922A3"/>
    <w:rsid w:val="00E938BE"/>
    <w:rsid w:val="00E93B05"/>
    <w:rsid w:val="00E95328"/>
    <w:rsid w:val="00E9713D"/>
    <w:rsid w:val="00E973A9"/>
    <w:rsid w:val="00EA0C02"/>
    <w:rsid w:val="00EA1FBE"/>
    <w:rsid w:val="00EA251F"/>
    <w:rsid w:val="00EA32CC"/>
    <w:rsid w:val="00EA5A73"/>
    <w:rsid w:val="00EA6667"/>
    <w:rsid w:val="00EA6D06"/>
    <w:rsid w:val="00EB08DC"/>
    <w:rsid w:val="00EB3656"/>
    <w:rsid w:val="00EB3BD5"/>
    <w:rsid w:val="00EB4128"/>
    <w:rsid w:val="00EB4CC3"/>
    <w:rsid w:val="00EB52E7"/>
    <w:rsid w:val="00EB5621"/>
    <w:rsid w:val="00EB63D8"/>
    <w:rsid w:val="00EB6A1A"/>
    <w:rsid w:val="00EB7FA8"/>
    <w:rsid w:val="00EC0520"/>
    <w:rsid w:val="00EC0525"/>
    <w:rsid w:val="00EC0632"/>
    <w:rsid w:val="00EC066B"/>
    <w:rsid w:val="00EC3290"/>
    <w:rsid w:val="00EC355E"/>
    <w:rsid w:val="00EC45BC"/>
    <w:rsid w:val="00EC4A5F"/>
    <w:rsid w:val="00EC586C"/>
    <w:rsid w:val="00EC7C1B"/>
    <w:rsid w:val="00ED00C2"/>
    <w:rsid w:val="00ED17A9"/>
    <w:rsid w:val="00ED1C9D"/>
    <w:rsid w:val="00ED3A2B"/>
    <w:rsid w:val="00ED4C39"/>
    <w:rsid w:val="00ED58D4"/>
    <w:rsid w:val="00ED5D30"/>
    <w:rsid w:val="00EE01C5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4764"/>
    <w:rsid w:val="00EF63F4"/>
    <w:rsid w:val="00EF74E7"/>
    <w:rsid w:val="00F0018C"/>
    <w:rsid w:val="00F008A4"/>
    <w:rsid w:val="00F00AA8"/>
    <w:rsid w:val="00F01DD9"/>
    <w:rsid w:val="00F02C53"/>
    <w:rsid w:val="00F0378D"/>
    <w:rsid w:val="00F04AE3"/>
    <w:rsid w:val="00F04C33"/>
    <w:rsid w:val="00F06102"/>
    <w:rsid w:val="00F076F4"/>
    <w:rsid w:val="00F10AD1"/>
    <w:rsid w:val="00F10B16"/>
    <w:rsid w:val="00F10C88"/>
    <w:rsid w:val="00F12DAD"/>
    <w:rsid w:val="00F136F7"/>
    <w:rsid w:val="00F1450A"/>
    <w:rsid w:val="00F14CC7"/>
    <w:rsid w:val="00F15201"/>
    <w:rsid w:val="00F15345"/>
    <w:rsid w:val="00F176AE"/>
    <w:rsid w:val="00F207D5"/>
    <w:rsid w:val="00F207FE"/>
    <w:rsid w:val="00F20A47"/>
    <w:rsid w:val="00F20F18"/>
    <w:rsid w:val="00F215A3"/>
    <w:rsid w:val="00F222AE"/>
    <w:rsid w:val="00F236D4"/>
    <w:rsid w:val="00F23AF6"/>
    <w:rsid w:val="00F2401C"/>
    <w:rsid w:val="00F2536F"/>
    <w:rsid w:val="00F254D3"/>
    <w:rsid w:val="00F25D98"/>
    <w:rsid w:val="00F260C3"/>
    <w:rsid w:val="00F261D9"/>
    <w:rsid w:val="00F300AE"/>
    <w:rsid w:val="00F300FB"/>
    <w:rsid w:val="00F30963"/>
    <w:rsid w:val="00F30AC8"/>
    <w:rsid w:val="00F31802"/>
    <w:rsid w:val="00F31C5D"/>
    <w:rsid w:val="00F31C90"/>
    <w:rsid w:val="00F32BDC"/>
    <w:rsid w:val="00F330A0"/>
    <w:rsid w:val="00F340F4"/>
    <w:rsid w:val="00F34406"/>
    <w:rsid w:val="00F34408"/>
    <w:rsid w:val="00F40CB4"/>
    <w:rsid w:val="00F414C4"/>
    <w:rsid w:val="00F42BE7"/>
    <w:rsid w:val="00F438DD"/>
    <w:rsid w:val="00F44146"/>
    <w:rsid w:val="00F44A58"/>
    <w:rsid w:val="00F44F3C"/>
    <w:rsid w:val="00F45052"/>
    <w:rsid w:val="00F45D45"/>
    <w:rsid w:val="00F4729A"/>
    <w:rsid w:val="00F475D5"/>
    <w:rsid w:val="00F476A5"/>
    <w:rsid w:val="00F47A89"/>
    <w:rsid w:val="00F5039B"/>
    <w:rsid w:val="00F503DE"/>
    <w:rsid w:val="00F50F2A"/>
    <w:rsid w:val="00F53C0A"/>
    <w:rsid w:val="00F53EBD"/>
    <w:rsid w:val="00F5423E"/>
    <w:rsid w:val="00F54EA6"/>
    <w:rsid w:val="00F550A2"/>
    <w:rsid w:val="00F55CD1"/>
    <w:rsid w:val="00F563FF"/>
    <w:rsid w:val="00F56E19"/>
    <w:rsid w:val="00F57005"/>
    <w:rsid w:val="00F600D9"/>
    <w:rsid w:val="00F600FF"/>
    <w:rsid w:val="00F601F4"/>
    <w:rsid w:val="00F61B0C"/>
    <w:rsid w:val="00F6358B"/>
    <w:rsid w:val="00F63694"/>
    <w:rsid w:val="00F63C33"/>
    <w:rsid w:val="00F646A7"/>
    <w:rsid w:val="00F64EDF"/>
    <w:rsid w:val="00F65B49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441"/>
    <w:rsid w:val="00F75BCF"/>
    <w:rsid w:val="00F75C77"/>
    <w:rsid w:val="00F767E5"/>
    <w:rsid w:val="00F76D05"/>
    <w:rsid w:val="00F7725B"/>
    <w:rsid w:val="00F77268"/>
    <w:rsid w:val="00F77CE7"/>
    <w:rsid w:val="00F80276"/>
    <w:rsid w:val="00F80DBD"/>
    <w:rsid w:val="00F81236"/>
    <w:rsid w:val="00F824CF"/>
    <w:rsid w:val="00F834DD"/>
    <w:rsid w:val="00F84699"/>
    <w:rsid w:val="00F84825"/>
    <w:rsid w:val="00F84A24"/>
    <w:rsid w:val="00F84C75"/>
    <w:rsid w:val="00F84D19"/>
    <w:rsid w:val="00F84F87"/>
    <w:rsid w:val="00F85511"/>
    <w:rsid w:val="00F858AF"/>
    <w:rsid w:val="00F86253"/>
    <w:rsid w:val="00F8664A"/>
    <w:rsid w:val="00F868E5"/>
    <w:rsid w:val="00F874D2"/>
    <w:rsid w:val="00F9063E"/>
    <w:rsid w:val="00F90AD2"/>
    <w:rsid w:val="00F91E87"/>
    <w:rsid w:val="00F922C3"/>
    <w:rsid w:val="00F9233E"/>
    <w:rsid w:val="00F930E2"/>
    <w:rsid w:val="00F93470"/>
    <w:rsid w:val="00F942F0"/>
    <w:rsid w:val="00F9512C"/>
    <w:rsid w:val="00F963F3"/>
    <w:rsid w:val="00F9655E"/>
    <w:rsid w:val="00F96A52"/>
    <w:rsid w:val="00F96B99"/>
    <w:rsid w:val="00F97194"/>
    <w:rsid w:val="00F97CBA"/>
    <w:rsid w:val="00FA1699"/>
    <w:rsid w:val="00FA1FA1"/>
    <w:rsid w:val="00FA2354"/>
    <w:rsid w:val="00FA24AC"/>
    <w:rsid w:val="00FA2A33"/>
    <w:rsid w:val="00FA2C19"/>
    <w:rsid w:val="00FA4654"/>
    <w:rsid w:val="00FA5242"/>
    <w:rsid w:val="00FA5341"/>
    <w:rsid w:val="00FA62B3"/>
    <w:rsid w:val="00FA65A1"/>
    <w:rsid w:val="00FA69E5"/>
    <w:rsid w:val="00FA7563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872"/>
    <w:rsid w:val="00FB4C7A"/>
    <w:rsid w:val="00FB4E84"/>
    <w:rsid w:val="00FB575F"/>
    <w:rsid w:val="00FB7AF2"/>
    <w:rsid w:val="00FB7F73"/>
    <w:rsid w:val="00FC09B6"/>
    <w:rsid w:val="00FC1954"/>
    <w:rsid w:val="00FC283B"/>
    <w:rsid w:val="00FC29D1"/>
    <w:rsid w:val="00FC2D9D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3719"/>
    <w:rsid w:val="00FD41F9"/>
    <w:rsid w:val="00FD46A2"/>
    <w:rsid w:val="00FD4D5D"/>
    <w:rsid w:val="00FD52EB"/>
    <w:rsid w:val="00FE0388"/>
    <w:rsid w:val="00FE174A"/>
    <w:rsid w:val="00FE197B"/>
    <w:rsid w:val="00FE2253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  <w:rsid w:val="01120E6F"/>
    <w:rsid w:val="011C6843"/>
    <w:rsid w:val="01452903"/>
    <w:rsid w:val="01526883"/>
    <w:rsid w:val="01567217"/>
    <w:rsid w:val="0170606B"/>
    <w:rsid w:val="017F7B37"/>
    <w:rsid w:val="01A26DB3"/>
    <w:rsid w:val="01CB642A"/>
    <w:rsid w:val="01D06B3B"/>
    <w:rsid w:val="01EA62F3"/>
    <w:rsid w:val="020D7275"/>
    <w:rsid w:val="025132A8"/>
    <w:rsid w:val="02631BB3"/>
    <w:rsid w:val="026B26CD"/>
    <w:rsid w:val="026E47E8"/>
    <w:rsid w:val="0295147B"/>
    <w:rsid w:val="02A9527F"/>
    <w:rsid w:val="02E85770"/>
    <w:rsid w:val="02E92ADF"/>
    <w:rsid w:val="02F24BC3"/>
    <w:rsid w:val="02F82BAA"/>
    <w:rsid w:val="02FD147B"/>
    <w:rsid w:val="03117F2A"/>
    <w:rsid w:val="03127800"/>
    <w:rsid w:val="032903A1"/>
    <w:rsid w:val="0362208A"/>
    <w:rsid w:val="03705814"/>
    <w:rsid w:val="039109DD"/>
    <w:rsid w:val="03EE1902"/>
    <w:rsid w:val="03EE22D8"/>
    <w:rsid w:val="03F8797B"/>
    <w:rsid w:val="03F92ED3"/>
    <w:rsid w:val="03F94CE8"/>
    <w:rsid w:val="040B0179"/>
    <w:rsid w:val="046B2E97"/>
    <w:rsid w:val="046E31F9"/>
    <w:rsid w:val="047B0A0F"/>
    <w:rsid w:val="0482101B"/>
    <w:rsid w:val="050C31F4"/>
    <w:rsid w:val="05215177"/>
    <w:rsid w:val="053F2819"/>
    <w:rsid w:val="05482E37"/>
    <w:rsid w:val="05871162"/>
    <w:rsid w:val="05886064"/>
    <w:rsid w:val="059E78C9"/>
    <w:rsid w:val="05A0460F"/>
    <w:rsid w:val="05A06A67"/>
    <w:rsid w:val="05DC1326"/>
    <w:rsid w:val="05DF3B73"/>
    <w:rsid w:val="05E55FC0"/>
    <w:rsid w:val="05E918CB"/>
    <w:rsid w:val="05F6030D"/>
    <w:rsid w:val="063A573D"/>
    <w:rsid w:val="06424F96"/>
    <w:rsid w:val="065D4903"/>
    <w:rsid w:val="06673905"/>
    <w:rsid w:val="06817783"/>
    <w:rsid w:val="068B34FB"/>
    <w:rsid w:val="06B72C98"/>
    <w:rsid w:val="0723196E"/>
    <w:rsid w:val="072B6E66"/>
    <w:rsid w:val="073A0200"/>
    <w:rsid w:val="073E5370"/>
    <w:rsid w:val="07A3475E"/>
    <w:rsid w:val="07AD6A2D"/>
    <w:rsid w:val="07B270B0"/>
    <w:rsid w:val="07BD15E6"/>
    <w:rsid w:val="07C54A5F"/>
    <w:rsid w:val="07C97828"/>
    <w:rsid w:val="07CE3E4C"/>
    <w:rsid w:val="08524C66"/>
    <w:rsid w:val="087A6A91"/>
    <w:rsid w:val="088C1657"/>
    <w:rsid w:val="08A747F2"/>
    <w:rsid w:val="08AA4F2C"/>
    <w:rsid w:val="08C162C4"/>
    <w:rsid w:val="08C7440B"/>
    <w:rsid w:val="08E54BA4"/>
    <w:rsid w:val="08E86AF8"/>
    <w:rsid w:val="08F500A0"/>
    <w:rsid w:val="090E50C6"/>
    <w:rsid w:val="097F69AF"/>
    <w:rsid w:val="09961F4D"/>
    <w:rsid w:val="099950D9"/>
    <w:rsid w:val="099C4B5B"/>
    <w:rsid w:val="09C87E4F"/>
    <w:rsid w:val="0A0F1203"/>
    <w:rsid w:val="0A24189E"/>
    <w:rsid w:val="0A2F0E45"/>
    <w:rsid w:val="0A60627F"/>
    <w:rsid w:val="0A625B98"/>
    <w:rsid w:val="0A6A1714"/>
    <w:rsid w:val="0A7651A7"/>
    <w:rsid w:val="0AAA2953"/>
    <w:rsid w:val="0AB379A7"/>
    <w:rsid w:val="0AB74823"/>
    <w:rsid w:val="0ACD138A"/>
    <w:rsid w:val="0AD1627D"/>
    <w:rsid w:val="0AEE60AF"/>
    <w:rsid w:val="0AF12F24"/>
    <w:rsid w:val="0AFB2A9E"/>
    <w:rsid w:val="0B0A7F56"/>
    <w:rsid w:val="0B1557D7"/>
    <w:rsid w:val="0B3F25E8"/>
    <w:rsid w:val="0B4570D4"/>
    <w:rsid w:val="0B5C4D2C"/>
    <w:rsid w:val="0BA27CAA"/>
    <w:rsid w:val="0BBC1AD3"/>
    <w:rsid w:val="0BD80CDA"/>
    <w:rsid w:val="0BDA16F9"/>
    <w:rsid w:val="0C4007D9"/>
    <w:rsid w:val="0C45166D"/>
    <w:rsid w:val="0C507EDA"/>
    <w:rsid w:val="0C987F6B"/>
    <w:rsid w:val="0CB8043A"/>
    <w:rsid w:val="0CD1073B"/>
    <w:rsid w:val="0CE1109E"/>
    <w:rsid w:val="0D0708D3"/>
    <w:rsid w:val="0D0B65B1"/>
    <w:rsid w:val="0D341E71"/>
    <w:rsid w:val="0D3664D5"/>
    <w:rsid w:val="0D817F1D"/>
    <w:rsid w:val="0DA36B12"/>
    <w:rsid w:val="0DF33247"/>
    <w:rsid w:val="0E207A85"/>
    <w:rsid w:val="0E410BCD"/>
    <w:rsid w:val="0E524C29"/>
    <w:rsid w:val="0E661637"/>
    <w:rsid w:val="0E80774D"/>
    <w:rsid w:val="0E836599"/>
    <w:rsid w:val="0E8D0D07"/>
    <w:rsid w:val="0E941FA7"/>
    <w:rsid w:val="0EBC2809"/>
    <w:rsid w:val="0F3466CB"/>
    <w:rsid w:val="0F932170"/>
    <w:rsid w:val="0FA271C6"/>
    <w:rsid w:val="0FAF6FC2"/>
    <w:rsid w:val="0FBF0127"/>
    <w:rsid w:val="0FCC3E3F"/>
    <w:rsid w:val="0FD240A1"/>
    <w:rsid w:val="10226EA1"/>
    <w:rsid w:val="10341F6B"/>
    <w:rsid w:val="109F5A67"/>
    <w:rsid w:val="10A704CA"/>
    <w:rsid w:val="10B60F6F"/>
    <w:rsid w:val="10BA0D00"/>
    <w:rsid w:val="1102733C"/>
    <w:rsid w:val="11217D09"/>
    <w:rsid w:val="114F6563"/>
    <w:rsid w:val="117C5E38"/>
    <w:rsid w:val="118808A5"/>
    <w:rsid w:val="11933657"/>
    <w:rsid w:val="11A03BA0"/>
    <w:rsid w:val="11AF2E3A"/>
    <w:rsid w:val="11BE79D3"/>
    <w:rsid w:val="11EE3178"/>
    <w:rsid w:val="120F147E"/>
    <w:rsid w:val="124A6B06"/>
    <w:rsid w:val="128809D7"/>
    <w:rsid w:val="12A000A9"/>
    <w:rsid w:val="12B1212C"/>
    <w:rsid w:val="12C22405"/>
    <w:rsid w:val="12F22FD1"/>
    <w:rsid w:val="130C27B4"/>
    <w:rsid w:val="134546B9"/>
    <w:rsid w:val="1347519F"/>
    <w:rsid w:val="137A231C"/>
    <w:rsid w:val="13A5097C"/>
    <w:rsid w:val="13AD7E24"/>
    <w:rsid w:val="1415643D"/>
    <w:rsid w:val="14757B51"/>
    <w:rsid w:val="14885FB8"/>
    <w:rsid w:val="14A25437"/>
    <w:rsid w:val="14AF082D"/>
    <w:rsid w:val="14B16B11"/>
    <w:rsid w:val="14B3661B"/>
    <w:rsid w:val="14D369B9"/>
    <w:rsid w:val="1524566F"/>
    <w:rsid w:val="153530AA"/>
    <w:rsid w:val="155E23DE"/>
    <w:rsid w:val="156119EB"/>
    <w:rsid w:val="15657B25"/>
    <w:rsid w:val="15792725"/>
    <w:rsid w:val="15874C2A"/>
    <w:rsid w:val="15953981"/>
    <w:rsid w:val="15C419ED"/>
    <w:rsid w:val="15E93725"/>
    <w:rsid w:val="15F45393"/>
    <w:rsid w:val="16201C4B"/>
    <w:rsid w:val="16312ED2"/>
    <w:rsid w:val="168E2E80"/>
    <w:rsid w:val="16931787"/>
    <w:rsid w:val="16967768"/>
    <w:rsid w:val="16996D52"/>
    <w:rsid w:val="16C40438"/>
    <w:rsid w:val="172D10F7"/>
    <w:rsid w:val="17327E08"/>
    <w:rsid w:val="173F25DD"/>
    <w:rsid w:val="17407F9C"/>
    <w:rsid w:val="17527B50"/>
    <w:rsid w:val="17644891"/>
    <w:rsid w:val="17787D90"/>
    <w:rsid w:val="17D550D6"/>
    <w:rsid w:val="17F33500"/>
    <w:rsid w:val="17F36D0B"/>
    <w:rsid w:val="186F33ED"/>
    <w:rsid w:val="189851CF"/>
    <w:rsid w:val="18D619CA"/>
    <w:rsid w:val="18EC4C72"/>
    <w:rsid w:val="18F53AF7"/>
    <w:rsid w:val="19113CAB"/>
    <w:rsid w:val="19144A94"/>
    <w:rsid w:val="193927AD"/>
    <w:rsid w:val="19423220"/>
    <w:rsid w:val="19511F50"/>
    <w:rsid w:val="1956190E"/>
    <w:rsid w:val="19672047"/>
    <w:rsid w:val="197107E6"/>
    <w:rsid w:val="198E132C"/>
    <w:rsid w:val="199A55D0"/>
    <w:rsid w:val="199C0FF0"/>
    <w:rsid w:val="19A57038"/>
    <w:rsid w:val="19C64CF1"/>
    <w:rsid w:val="19C92A5F"/>
    <w:rsid w:val="19D2696B"/>
    <w:rsid w:val="19E123DE"/>
    <w:rsid w:val="1A0B215C"/>
    <w:rsid w:val="1A1F7390"/>
    <w:rsid w:val="1A241507"/>
    <w:rsid w:val="1A2738AD"/>
    <w:rsid w:val="1A2B6BE5"/>
    <w:rsid w:val="1A403C6E"/>
    <w:rsid w:val="1A5153D8"/>
    <w:rsid w:val="1A5A50E9"/>
    <w:rsid w:val="1A8179E2"/>
    <w:rsid w:val="1A8F7898"/>
    <w:rsid w:val="1ADC1220"/>
    <w:rsid w:val="1AF9360D"/>
    <w:rsid w:val="1B167455"/>
    <w:rsid w:val="1B3057FE"/>
    <w:rsid w:val="1B3D1D3B"/>
    <w:rsid w:val="1B470E8C"/>
    <w:rsid w:val="1B4A5F82"/>
    <w:rsid w:val="1B5B02A5"/>
    <w:rsid w:val="1B79291A"/>
    <w:rsid w:val="1B8E5BFC"/>
    <w:rsid w:val="1BA10A42"/>
    <w:rsid w:val="1BB25797"/>
    <w:rsid w:val="1BD165F5"/>
    <w:rsid w:val="1C027399"/>
    <w:rsid w:val="1C1207F1"/>
    <w:rsid w:val="1C193137"/>
    <w:rsid w:val="1C19785D"/>
    <w:rsid w:val="1C2A4513"/>
    <w:rsid w:val="1C662ADA"/>
    <w:rsid w:val="1C6F344F"/>
    <w:rsid w:val="1C7B1A71"/>
    <w:rsid w:val="1C7D5AE2"/>
    <w:rsid w:val="1C975235"/>
    <w:rsid w:val="1CA14F43"/>
    <w:rsid w:val="1CC025D8"/>
    <w:rsid w:val="1CD23AAE"/>
    <w:rsid w:val="1CE54E68"/>
    <w:rsid w:val="1CE73A6A"/>
    <w:rsid w:val="1D034D49"/>
    <w:rsid w:val="1D1278B7"/>
    <w:rsid w:val="1D2742D6"/>
    <w:rsid w:val="1D443A3F"/>
    <w:rsid w:val="1D710F6F"/>
    <w:rsid w:val="1D772DA7"/>
    <w:rsid w:val="1D94649D"/>
    <w:rsid w:val="1DB22873"/>
    <w:rsid w:val="1DB25DF9"/>
    <w:rsid w:val="1DE25F1D"/>
    <w:rsid w:val="1DE30CD0"/>
    <w:rsid w:val="1E014E0C"/>
    <w:rsid w:val="1E18428C"/>
    <w:rsid w:val="1E3441A7"/>
    <w:rsid w:val="1EAA555E"/>
    <w:rsid w:val="1EB113ED"/>
    <w:rsid w:val="1F0F5457"/>
    <w:rsid w:val="1F144459"/>
    <w:rsid w:val="1F17145C"/>
    <w:rsid w:val="1F293FB3"/>
    <w:rsid w:val="1F344681"/>
    <w:rsid w:val="1F3D494F"/>
    <w:rsid w:val="1F771269"/>
    <w:rsid w:val="1F8237F9"/>
    <w:rsid w:val="1F8E5E79"/>
    <w:rsid w:val="1FB46104"/>
    <w:rsid w:val="200359E1"/>
    <w:rsid w:val="20045F6E"/>
    <w:rsid w:val="201C5E78"/>
    <w:rsid w:val="20353D84"/>
    <w:rsid w:val="203E31AF"/>
    <w:rsid w:val="207C2858"/>
    <w:rsid w:val="20D846AF"/>
    <w:rsid w:val="20DB0B6E"/>
    <w:rsid w:val="20E51EC4"/>
    <w:rsid w:val="20F70E3F"/>
    <w:rsid w:val="21052777"/>
    <w:rsid w:val="21284A4E"/>
    <w:rsid w:val="212B1C7A"/>
    <w:rsid w:val="21335A2C"/>
    <w:rsid w:val="215F0D3F"/>
    <w:rsid w:val="217420F4"/>
    <w:rsid w:val="21A97BBF"/>
    <w:rsid w:val="21AA1A87"/>
    <w:rsid w:val="21E568EC"/>
    <w:rsid w:val="21FF7641"/>
    <w:rsid w:val="22014320"/>
    <w:rsid w:val="2229008F"/>
    <w:rsid w:val="222A7EB8"/>
    <w:rsid w:val="2234579E"/>
    <w:rsid w:val="22565E77"/>
    <w:rsid w:val="2262425B"/>
    <w:rsid w:val="228A65B4"/>
    <w:rsid w:val="22C03BBF"/>
    <w:rsid w:val="22C47546"/>
    <w:rsid w:val="22F43BA1"/>
    <w:rsid w:val="230846A9"/>
    <w:rsid w:val="232C7C97"/>
    <w:rsid w:val="23600045"/>
    <w:rsid w:val="23800D55"/>
    <w:rsid w:val="238F4085"/>
    <w:rsid w:val="2393036B"/>
    <w:rsid w:val="239B2A3F"/>
    <w:rsid w:val="23A477D5"/>
    <w:rsid w:val="23B8315E"/>
    <w:rsid w:val="240B17D8"/>
    <w:rsid w:val="24205E23"/>
    <w:rsid w:val="24461CE6"/>
    <w:rsid w:val="24513447"/>
    <w:rsid w:val="245F54B8"/>
    <w:rsid w:val="24673284"/>
    <w:rsid w:val="24AE240D"/>
    <w:rsid w:val="24E321CA"/>
    <w:rsid w:val="24F06DA7"/>
    <w:rsid w:val="250D38A4"/>
    <w:rsid w:val="253F4945"/>
    <w:rsid w:val="25402611"/>
    <w:rsid w:val="25BD3659"/>
    <w:rsid w:val="25CB1D82"/>
    <w:rsid w:val="25E94397"/>
    <w:rsid w:val="25F11C87"/>
    <w:rsid w:val="26054C01"/>
    <w:rsid w:val="263C7249"/>
    <w:rsid w:val="264407B4"/>
    <w:rsid w:val="266A10AC"/>
    <w:rsid w:val="266E6A83"/>
    <w:rsid w:val="269718B5"/>
    <w:rsid w:val="269E488F"/>
    <w:rsid w:val="26C1113E"/>
    <w:rsid w:val="26D8256C"/>
    <w:rsid w:val="26D841B6"/>
    <w:rsid w:val="26DD4582"/>
    <w:rsid w:val="26FA2B09"/>
    <w:rsid w:val="270C538F"/>
    <w:rsid w:val="27362FC6"/>
    <w:rsid w:val="273A5DF6"/>
    <w:rsid w:val="274C2899"/>
    <w:rsid w:val="27523287"/>
    <w:rsid w:val="27526315"/>
    <w:rsid w:val="27B5739F"/>
    <w:rsid w:val="27D11039"/>
    <w:rsid w:val="27E35027"/>
    <w:rsid w:val="27E87A9E"/>
    <w:rsid w:val="27F33328"/>
    <w:rsid w:val="27F619FB"/>
    <w:rsid w:val="28031AEB"/>
    <w:rsid w:val="28313613"/>
    <w:rsid w:val="285F31D8"/>
    <w:rsid w:val="2869468E"/>
    <w:rsid w:val="286D5313"/>
    <w:rsid w:val="287B2FB1"/>
    <w:rsid w:val="288F3C78"/>
    <w:rsid w:val="28A07D5C"/>
    <w:rsid w:val="28C21EBE"/>
    <w:rsid w:val="28CD1627"/>
    <w:rsid w:val="28CE0666"/>
    <w:rsid w:val="291E6814"/>
    <w:rsid w:val="292F2FE0"/>
    <w:rsid w:val="292F723A"/>
    <w:rsid w:val="293369E0"/>
    <w:rsid w:val="29383657"/>
    <w:rsid w:val="29424557"/>
    <w:rsid w:val="2952124C"/>
    <w:rsid w:val="29563CCB"/>
    <w:rsid w:val="29784414"/>
    <w:rsid w:val="298D09D8"/>
    <w:rsid w:val="29A675F8"/>
    <w:rsid w:val="29D11D7A"/>
    <w:rsid w:val="29EA2382"/>
    <w:rsid w:val="29ED155D"/>
    <w:rsid w:val="2A133467"/>
    <w:rsid w:val="2A1627D3"/>
    <w:rsid w:val="2A2B5389"/>
    <w:rsid w:val="2A3B303E"/>
    <w:rsid w:val="2A413BE1"/>
    <w:rsid w:val="2A6633F8"/>
    <w:rsid w:val="2A7B3262"/>
    <w:rsid w:val="2ABE49ED"/>
    <w:rsid w:val="2B427849"/>
    <w:rsid w:val="2B5E1CEF"/>
    <w:rsid w:val="2B6A70D7"/>
    <w:rsid w:val="2B6C1B9C"/>
    <w:rsid w:val="2B876156"/>
    <w:rsid w:val="2B95304F"/>
    <w:rsid w:val="2B9A2D79"/>
    <w:rsid w:val="2C1609D1"/>
    <w:rsid w:val="2C3E2350"/>
    <w:rsid w:val="2C4E15A0"/>
    <w:rsid w:val="2C506D5C"/>
    <w:rsid w:val="2C6B223A"/>
    <w:rsid w:val="2C836883"/>
    <w:rsid w:val="2C891B71"/>
    <w:rsid w:val="2C950282"/>
    <w:rsid w:val="2CD638AA"/>
    <w:rsid w:val="2CE43E29"/>
    <w:rsid w:val="2D7C7023"/>
    <w:rsid w:val="2DB10608"/>
    <w:rsid w:val="2DB37EAD"/>
    <w:rsid w:val="2DCE5623"/>
    <w:rsid w:val="2DE87363"/>
    <w:rsid w:val="2DF50B9B"/>
    <w:rsid w:val="2E0E75AA"/>
    <w:rsid w:val="2E1737FA"/>
    <w:rsid w:val="2E1C1B0C"/>
    <w:rsid w:val="2E21235E"/>
    <w:rsid w:val="2E3839DB"/>
    <w:rsid w:val="2E6D06D6"/>
    <w:rsid w:val="2ECD633D"/>
    <w:rsid w:val="2EDD68CD"/>
    <w:rsid w:val="2EFE560B"/>
    <w:rsid w:val="2F104719"/>
    <w:rsid w:val="2F29711B"/>
    <w:rsid w:val="2F2A0593"/>
    <w:rsid w:val="2F3629E2"/>
    <w:rsid w:val="2F390024"/>
    <w:rsid w:val="2F650676"/>
    <w:rsid w:val="2F7164F5"/>
    <w:rsid w:val="2F8A640D"/>
    <w:rsid w:val="2FBE4D82"/>
    <w:rsid w:val="30162225"/>
    <w:rsid w:val="308A72EB"/>
    <w:rsid w:val="30B26AEF"/>
    <w:rsid w:val="30C2731F"/>
    <w:rsid w:val="30DF7FF9"/>
    <w:rsid w:val="310D423E"/>
    <w:rsid w:val="31164B24"/>
    <w:rsid w:val="311937A6"/>
    <w:rsid w:val="311D6DF4"/>
    <w:rsid w:val="313737A9"/>
    <w:rsid w:val="31430974"/>
    <w:rsid w:val="31594FC5"/>
    <w:rsid w:val="31671E0A"/>
    <w:rsid w:val="317C4878"/>
    <w:rsid w:val="31997CC9"/>
    <w:rsid w:val="31B56B30"/>
    <w:rsid w:val="31E35F4D"/>
    <w:rsid w:val="32277BC5"/>
    <w:rsid w:val="324334B5"/>
    <w:rsid w:val="32526865"/>
    <w:rsid w:val="32707FE7"/>
    <w:rsid w:val="32735FB5"/>
    <w:rsid w:val="327739FE"/>
    <w:rsid w:val="327939FB"/>
    <w:rsid w:val="32B1720A"/>
    <w:rsid w:val="32C76712"/>
    <w:rsid w:val="32F13AE9"/>
    <w:rsid w:val="330F65CA"/>
    <w:rsid w:val="33596FD7"/>
    <w:rsid w:val="336777EC"/>
    <w:rsid w:val="33847D6C"/>
    <w:rsid w:val="338A1C15"/>
    <w:rsid w:val="338D4E38"/>
    <w:rsid w:val="33A17FFB"/>
    <w:rsid w:val="33A545AF"/>
    <w:rsid w:val="33BF4F1B"/>
    <w:rsid w:val="33DE507F"/>
    <w:rsid w:val="33E00DD4"/>
    <w:rsid w:val="3405268A"/>
    <w:rsid w:val="341A4F5D"/>
    <w:rsid w:val="341E7C04"/>
    <w:rsid w:val="34371896"/>
    <w:rsid w:val="34646575"/>
    <w:rsid w:val="34D64CA7"/>
    <w:rsid w:val="34F43684"/>
    <w:rsid w:val="35177102"/>
    <w:rsid w:val="35196637"/>
    <w:rsid w:val="351B1DA1"/>
    <w:rsid w:val="351B3033"/>
    <w:rsid w:val="352F00DF"/>
    <w:rsid w:val="357405F6"/>
    <w:rsid w:val="35963D64"/>
    <w:rsid w:val="35B30ABA"/>
    <w:rsid w:val="35C856FE"/>
    <w:rsid w:val="35E32308"/>
    <w:rsid w:val="35F357F4"/>
    <w:rsid w:val="360946FD"/>
    <w:rsid w:val="361C7D74"/>
    <w:rsid w:val="36332537"/>
    <w:rsid w:val="366046A3"/>
    <w:rsid w:val="36772931"/>
    <w:rsid w:val="36FB3FF9"/>
    <w:rsid w:val="3709133B"/>
    <w:rsid w:val="37170F46"/>
    <w:rsid w:val="37612853"/>
    <w:rsid w:val="37762584"/>
    <w:rsid w:val="37AD71C9"/>
    <w:rsid w:val="37BD16A7"/>
    <w:rsid w:val="37E67EB7"/>
    <w:rsid w:val="37F418F5"/>
    <w:rsid w:val="38074A55"/>
    <w:rsid w:val="38257422"/>
    <w:rsid w:val="383C3818"/>
    <w:rsid w:val="3847347D"/>
    <w:rsid w:val="38876DA5"/>
    <w:rsid w:val="389501D7"/>
    <w:rsid w:val="389969CD"/>
    <w:rsid w:val="389F6CA4"/>
    <w:rsid w:val="38B77D61"/>
    <w:rsid w:val="38BB023D"/>
    <w:rsid w:val="38CB3C3D"/>
    <w:rsid w:val="38EF2E4D"/>
    <w:rsid w:val="38F81DE7"/>
    <w:rsid w:val="38FB6943"/>
    <w:rsid w:val="393A2F5D"/>
    <w:rsid w:val="39937758"/>
    <w:rsid w:val="39A521DC"/>
    <w:rsid w:val="39A67771"/>
    <w:rsid w:val="39CB281C"/>
    <w:rsid w:val="3A062ED6"/>
    <w:rsid w:val="3A135B0E"/>
    <w:rsid w:val="3A322559"/>
    <w:rsid w:val="3A3D419D"/>
    <w:rsid w:val="3A4453F7"/>
    <w:rsid w:val="3A80356B"/>
    <w:rsid w:val="3A8833CE"/>
    <w:rsid w:val="3A9F19A5"/>
    <w:rsid w:val="3ADA71B3"/>
    <w:rsid w:val="3AEC0851"/>
    <w:rsid w:val="3AFD0270"/>
    <w:rsid w:val="3B036D5E"/>
    <w:rsid w:val="3B180660"/>
    <w:rsid w:val="3B372E67"/>
    <w:rsid w:val="3B4B3B55"/>
    <w:rsid w:val="3B7A74AB"/>
    <w:rsid w:val="3B7B534C"/>
    <w:rsid w:val="3B8246AB"/>
    <w:rsid w:val="3B9C2DAD"/>
    <w:rsid w:val="3BA16C9C"/>
    <w:rsid w:val="3BC53E93"/>
    <w:rsid w:val="3BE73622"/>
    <w:rsid w:val="3BEE0AD5"/>
    <w:rsid w:val="3C3D3779"/>
    <w:rsid w:val="3C547734"/>
    <w:rsid w:val="3C597C65"/>
    <w:rsid w:val="3C7B643B"/>
    <w:rsid w:val="3C7F18F7"/>
    <w:rsid w:val="3CC7443E"/>
    <w:rsid w:val="3CE54E2A"/>
    <w:rsid w:val="3CED782A"/>
    <w:rsid w:val="3CEE3916"/>
    <w:rsid w:val="3D0B28AD"/>
    <w:rsid w:val="3D5A2CB5"/>
    <w:rsid w:val="3D6705A1"/>
    <w:rsid w:val="3D817D26"/>
    <w:rsid w:val="3D962E9A"/>
    <w:rsid w:val="3DE43C50"/>
    <w:rsid w:val="3E095774"/>
    <w:rsid w:val="3E152578"/>
    <w:rsid w:val="3E31065C"/>
    <w:rsid w:val="3E530F66"/>
    <w:rsid w:val="3E8C1CF2"/>
    <w:rsid w:val="3EB8549F"/>
    <w:rsid w:val="3ECB0F17"/>
    <w:rsid w:val="3EDD1B86"/>
    <w:rsid w:val="3F0E6A98"/>
    <w:rsid w:val="3F3211DD"/>
    <w:rsid w:val="3F77705F"/>
    <w:rsid w:val="3F7A2899"/>
    <w:rsid w:val="3F805B23"/>
    <w:rsid w:val="3F81246B"/>
    <w:rsid w:val="3F8501FE"/>
    <w:rsid w:val="3F9D0130"/>
    <w:rsid w:val="3FBC1F11"/>
    <w:rsid w:val="3FC16677"/>
    <w:rsid w:val="40092653"/>
    <w:rsid w:val="40132F6C"/>
    <w:rsid w:val="404B0E09"/>
    <w:rsid w:val="405B18BE"/>
    <w:rsid w:val="407C2270"/>
    <w:rsid w:val="40A94A79"/>
    <w:rsid w:val="40CB27AF"/>
    <w:rsid w:val="40CB6A98"/>
    <w:rsid w:val="40CD485C"/>
    <w:rsid w:val="40D424C9"/>
    <w:rsid w:val="40DE359B"/>
    <w:rsid w:val="40E50B26"/>
    <w:rsid w:val="40F61EA6"/>
    <w:rsid w:val="41022CC7"/>
    <w:rsid w:val="4129304C"/>
    <w:rsid w:val="41465106"/>
    <w:rsid w:val="41481437"/>
    <w:rsid w:val="41575920"/>
    <w:rsid w:val="417C3883"/>
    <w:rsid w:val="419076CD"/>
    <w:rsid w:val="419F6D18"/>
    <w:rsid w:val="41A50006"/>
    <w:rsid w:val="421D20D2"/>
    <w:rsid w:val="4234330F"/>
    <w:rsid w:val="424B025B"/>
    <w:rsid w:val="425028EF"/>
    <w:rsid w:val="42617261"/>
    <w:rsid w:val="426F2786"/>
    <w:rsid w:val="42720375"/>
    <w:rsid w:val="42722C21"/>
    <w:rsid w:val="427C2E2B"/>
    <w:rsid w:val="427E5639"/>
    <w:rsid w:val="42807D15"/>
    <w:rsid w:val="42963CC5"/>
    <w:rsid w:val="42A24ADC"/>
    <w:rsid w:val="42C52D39"/>
    <w:rsid w:val="42DE3177"/>
    <w:rsid w:val="435730BE"/>
    <w:rsid w:val="43943D86"/>
    <w:rsid w:val="439523A6"/>
    <w:rsid w:val="43AB0091"/>
    <w:rsid w:val="43AE2EFD"/>
    <w:rsid w:val="43B3253E"/>
    <w:rsid w:val="43B9641C"/>
    <w:rsid w:val="43BC1A88"/>
    <w:rsid w:val="43C55BB3"/>
    <w:rsid w:val="43DB0151"/>
    <w:rsid w:val="43F94585"/>
    <w:rsid w:val="44116128"/>
    <w:rsid w:val="44217881"/>
    <w:rsid w:val="443747F6"/>
    <w:rsid w:val="444912C7"/>
    <w:rsid w:val="44D057C6"/>
    <w:rsid w:val="44D457C8"/>
    <w:rsid w:val="44DB2506"/>
    <w:rsid w:val="44F512AD"/>
    <w:rsid w:val="45176D74"/>
    <w:rsid w:val="45182B4A"/>
    <w:rsid w:val="45247821"/>
    <w:rsid w:val="45355B23"/>
    <w:rsid w:val="454A4CB5"/>
    <w:rsid w:val="45503227"/>
    <w:rsid w:val="45567C5E"/>
    <w:rsid w:val="456369DC"/>
    <w:rsid w:val="457D5D6D"/>
    <w:rsid w:val="459D5EDA"/>
    <w:rsid w:val="45A073D1"/>
    <w:rsid w:val="45C243A5"/>
    <w:rsid w:val="45D07B88"/>
    <w:rsid w:val="46045945"/>
    <w:rsid w:val="460F0119"/>
    <w:rsid w:val="462016DA"/>
    <w:rsid w:val="46422346"/>
    <w:rsid w:val="464B3E54"/>
    <w:rsid w:val="46616A44"/>
    <w:rsid w:val="46686D42"/>
    <w:rsid w:val="46886C62"/>
    <w:rsid w:val="469378BA"/>
    <w:rsid w:val="46A34719"/>
    <w:rsid w:val="46B82E72"/>
    <w:rsid w:val="46BF5732"/>
    <w:rsid w:val="46C13D55"/>
    <w:rsid w:val="46D918DA"/>
    <w:rsid w:val="46F45A7B"/>
    <w:rsid w:val="47020EDF"/>
    <w:rsid w:val="474D6F9A"/>
    <w:rsid w:val="47593864"/>
    <w:rsid w:val="477C0B0A"/>
    <w:rsid w:val="478A6C77"/>
    <w:rsid w:val="47B6423A"/>
    <w:rsid w:val="47FC6947"/>
    <w:rsid w:val="481764C7"/>
    <w:rsid w:val="484E7940"/>
    <w:rsid w:val="485D7531"/>
    <w:rsid w:val="48D55592"/>
    <w:rsid w:val="48D73E37"/>
    <w:rsid w:val="48DA4810"/>
    <w:rsid w:val="48DC1770"/>
    <w:rsid w:val="48F2505F"/>
    <w:rsid w:val="49044BFA"/>
    <w:rsid w:val="490947E5"/>
    <w:rsid w:val="490E5145"/>
    <w:rsid w:val="491B0EF2"/>
    <w:rsid w:val="491C4065"/>
    <w:rsid w:val="492154BC"/>
    <w:rsid w:val="492D4A76"/>
    <w:rsid w:val="49716D09"/>
    <w:rsid w:val="499F3CBA"/>
    <w:rsid w:val="49A74ECA"/>
    <w:rsid w:val="49AE5283"/>
    <w:rsid w:val="49E37617"/>
    <w:rsid w:val="49F17A4C"/>
    <w:rsid w:val="49F43E48"/>
    <w:rsid w:val="49F53F3D"/>
    <w:rsid w:val="4A157D7C"/>
    <w:rsid w:val="4A535C63"/>
    <w:rsid w:val="4AA81DCA"/>
    <w:rsid w:val="4AD52491"/>
    <w:rsid w:val="4AD60252"/>
    <w:rsid w:val="4AD614EA"/>
    <w:rsid w:val="4B373404"/>
    <w:rsid w:val="4B3A0148"/>
    <w:rsid w:val="4B3D22CF"/>
    <w:rsid w:val="4B552072"/>
    <w:rsid w:val="4B60463D"/>
    <w:rsid w:val="4B7A0B35"/>
    <w:rsid w:val="4B7C198C"/>
    <w:rsid w:val="4B880B72"/>
    <w:rsid w:val="4B9109A9"/>
    <w:rsid w:val="4B9F4113"/>
    <w:rsid w:val="4BA874FC"/>
    <w:rsid w:val="4BAD692B"/>
    <w:rsid w:val="4BB5478B"/>
    <w:rsid w:val="4BD86844"/>
    <w:rsid w:val="4BE46F84"/>
    <w:rsid w:val="4BFA5553"/>
    <w:rsid w:val="4C16723F"/>
    <w:rsid w:val="4C1C4EC1"/>
    <w:rsid w:val="4C2D3763"/>
    <w:rsid w:val="4C5523D7"/>
    <w:rsid w:val="4C754EF9"/>
    <w:rsid w:val="4C87226B"/>
    <w:rsid w:val="4C8B7FA1"/>
    <w:rsid w:val="4CBF2195"/>
    <w:rsid w:val="4CC00973"/>
    <w:rsid w:val="4CD271F7"/>
    <w:rsid w:val="4CF80626"/>
    <w:rsid w:val="4CFF438F"/>
    <w:rsid w:val="4D0060A4"/>
    <w:rsid w:val="4D1B248A"/>
    <w:rsid w:val="4D683C0F"/>
    <w:rsid w:val="4D6E69AD"/>
    <w:rsid w:val="4D8000DF"/>
    <w:rsid w:val="4D8A5867"/>
    <w:rsid w:val="4DA11BCF"/>
    <w:rsid w:val="4DCC3B1A"/>
    <w:rsid w:val="4DD30AFA"/>
    <w:rsid w:val="4DF412D4"/>
    <w:rsid w:val="4E0C016E"/>
    <w:rsid w:val="4E180575"/>
    <w:rsid w:val="4E1C574A"/>
    <w:rsid w:val="4E42445E"/>
    <w:rsid w:val="4E791C8D"/>
    <w:rsid w:val="4E7B4B3D"/>
    <w:rsid w:val="4EBF5E98"/>
    <w:rsid w:val="4EC017FA"/>
    <w:rsid w:val="4ED500F7"/>
    <w:rsid w:val="4ED5545E"/>
    <w:rsid w:val="4EF31CC5"/>
    <w:rsid w:val="4EF334A7"/>
    <w:rsid w:val="4EF9760A"/>
    <w:rsid w:val="4EFB7673"/>
    <w:rsid w:val="4F02457C"/>
    <w:rsid w:val="4F1615A1"/>
    <w:rsid w:val="4F46221F"/>
    <w:rsid w:val="4F67762F"/>
    <w:rsid w:val="4F8A4E56"/>
    <w:rsid w:val="4FC55B27"/>
    <w:rsid w:val="4FFA2C18"/>
    <w:rsid w:val="500501A1"/>
    <w:rsid w:val="500614C6"/>
    <w:rsid w:val="50227F50"/>
    <w:rsid w:val="502829B9"/>
    <w:rsid w:val="50362868"/>
    <w:rsid w:val="505B62D4"/>
    <w:rsid w:val="50BC4B05"/>
    <w:rsid w:val="50BE6E81"/>
    <w:rsid w:val="50DF4BAD"/>
    <w:rsid w:val="50EA2DE5"/>
    <w:rsid w:val="50EA6A91"/>
    <w:rsid w:val="50EB50B6"/>
    <w:rsid w:val="50EE68F8"/>
    <w:rsid w:val="51015485"/>
    <w:rsid w:val="51105B27"/>
    <w:rsid w:val="511675EE"/>
    <w:rsid w:val="51614E33"/>
    <w:rsid w:val="516C173F"/>
    <w:rsid w:val="51703CAB"/>
    <w:rsid w:val="51741196"/>
    <w:rsid w:val="517718A5"/>
    <w:rsid w:val="51A46C90"/>
    <w:rsid w:val="51AD3099"/>
    <w:rsid w:val="51B82E08"/>
    <w:rsid w:val="51C52049"/>
    <w:rsid w:val="51DD75CE"/>
    <w:rsid w:val="51FA6EAE"/>
    <w:rsid w:val="51FB4B37"/>
    <w:rsid w:val="52133AB8"/>
    <w:rsid w:val="52244F8D"/>
    <w:rsid w:val="5228124C"/>
    <w:rsid w:val="522B554C"/>
    <w:rsid w:val="52357D25"/>
    <w:rsid w:val="524D6DA5"/>
    <w:rsid w:val="526F0607"/>
    <w:rsid w:val="527D29FD"/>
    <w:rsid w:val="52816BC3"/>
    <w:rsid w:val="528738CC"/>
    <w:rsid w:val="529E7FAF"/>
    <w:rsid w:val="52E30438"/>
    <w:rsid w:val="52FB58D4"/>
    <w:rsid w:val="531D78E8"/>
    <w:rsid w:val="5321606E"/>
    <w:rsid w:val="5337230E"/>
    <w:rsid w:val="534F12D8"/>
    <w:rsid w:val="5361787B"/>
    <w:rsid w:val="53A90CE2"/>
    <w:rsid w:val="53BD6776"/>
    <w:rsid w:val="53F25A31"/>
    <w:rsid w:val="54005F69"/>
    <w:rsid w:val="54327F78"/>
    <w:rsid w:val="544616DC"/>
    <w:rsid w:val="544E28A0"/>
    <w:rsid w:val="54546092"/>
    <w:rsid w:val="545D65B5"/>
    <w:rsid w:val="54FE798F"/>
    <w:rsid w:val="55171FDE"/>
    <w:rsid w:val="551C7E06"/>
    <w:rsid w:val="55206E15"/>
    <w:rsid w:val="552D30E3"/>
    <w:rsid w:val="5537509C"/>
    <w:rsid w:val="556F5416"/>
    <w:rsid w:val="55794E28"/>
    <w:rsid w:val="557B350F"/>
    <w:rsid w:val="55883F23"/>
    <w:rsid w:val="55C467E4"/>
    <w:rsid w:val="55C501B0"/>
    <w:rsid w:val="55D934CB"/>
    <w:rsid w:val="55DA034F"/>
    <w:rsid w:val="562E1858"/>
    <w:rsid w:val="56322941"/>
    <w:rsid w:val="56582339"/>
    <w:rsid w:val="56637520"/>
    <w:rsid w:val="566E3912"/>
    <w:rsid w:val="568E135D"/>
    <w:rsid w:val="569A57F2"/>
    <w:rsid w:val="56D83106"/>
    <w:rsid w:val="56EB0338"/>
    <w:rsid w:val="5711676A"/>
    <w:rsid w:val="5721525D"/>
    <w:rsid w:val="5753493B"/>
    <w:rsid w:val="57562577"/>
    <w:rsid w:val="57646EED"/>
    <w:rsid w:val="57666366"/>
    <w:rsid w:val="578E5422"/>
    <w:rsid w:val="57992F63"/>
    <w:rsid w:val="57F36D04"/>
    <w:rsid w:val="58233963"/>
    <w:rsid w:val="58741748"/>
    <w:rsid w:val="58BB2E06"/>
    <w:rsid w:val="58BC505C"/>
    <w:rsid w:val="58F95024"/>
    <w:rsid w:val="58FC673B"/>
    <w:rsid w:val="59083D73"/>
    <w:rsid w:val="594F04D1"/>
    <w:rsid w:val="59817D34"/>
    <w:rsid w:val="59954FD8"/>
    <w:rsid w:val="599B05F7"/>
    <w:rsid w:val="59A22407"/>
    <w:rsid w:val="59A86CE1"/>
    <w:rsid w:val="59B12477"/>
    <w:rsid w:val="59CB54F2"/>
    <w:rsid w:val="59D52B9D"/>
    <w:rsid w:val="5A0D6007"/>
    <w:rsid w:val="5A276328"/>
    <w:rsid w:val="5A3F6A43"/>
    <w:rsid w:val="5A5251FE"/>
    <w:rsid w:val="5AE612F2"/>
    <w:rsid w:val="5B1649C6"/>
    <w:rsid w:val="5B2824DE"/>
    <w:rsid w:val="5B345432"/>
    <w:rsid w:val="5B4E32CF"/>
    <w:rsid w:val="5B5053B0"/>
    <w:rsid w:val="5B6F0B67"/>
    <w:rsid w:val="5BC166E9"/>
    <w:rsid w:val="5BF227B0"/>
    <w:rsid w:val="5BFE7A12"/>
    <w:rsid w:val="5C020463"/>
    <w:rsid w:val="5C2221C0"/>
    <w:rsid w:val="5C2E3B74"/>
    <w:rsid w:val="5C34451A"/>
    <w:rsid w:val="5C505154"/>
    <w:rsid w:val="5C516C70"/>
    <w:rsid w:val="5C574710"/>
    <w:rsid w:val="5C5C3AEE"/>
    <w:rsid w:val="5CAE4828"/>
    <w:rsid w:val="5CAE7549"/>
    <w:rsid w:val="5CBC66D3"/>
    <w:rsid w:val="5CDC1230"/>
    <w:rsid w:val="5CDE1E3A"/>
    <w:rsid w:val="5D080130"/>
    <w:rsid w:val="5D2C400D"/>
    <w:rsid w:val="5D77736F"/>
    <w:rsid w:val="5DA82BC0"/>
    <w:rsid w:val="5DBC2D07"/>
    <w:rsid w:val="5DBE1714"/>
    <w:rsid w:val="5DD0093E"/>
    <w:rsid w:val="5DF00CDD"/>
    <w:rsid w:val="5DFB16B7"/>
    <w:rsid w:val="5E1F5734"/>
    <w:rsid w:val="5E6B3D71"/>
    <w:rsid w:val="5E7337E8"/>
    <w:rsid w:val="5EA97FE4"/>
    <w:rsid w:val="5EB13900"/>
    <w:rsid w:val="5EB1547D"/>
    <w:rsid w:val="5ED61569"/>
    <w:rsid w:val="5EFC1BA8"/>
    <w:rsid w:val="5F092665"/>
    <w:rsid w:val="5F166794"/>
    <w:rsid w:val="5F2550B0"/>
    <w:rsid w:val="5F5B7856"/>
    <w:rsid w:val="5F693851"/>
    <w:rsid w:val="5F740DF9"/>
    <w:rsid w:val="5F785F3A"/>
    <w:rsid w:val="5F876305"/>
    <w:rsid w:val="5F967CB4"/>
    <w:rsid w:val="6020293E"/>
    <w:rsid w:val="6041082D"/>
    <w:rsid w:val="60486889"/>
    <w:rsid w:val="606706D7"/>
    <w:rsid w:val="60C76DCA"/>
    <w:rsid w:val="60C966D8"/>
    <w:rsid w:val="60E04FC7"/>
    <w:rsid w:val="612F03F5"/>
    <w:rsid w:val="61491A4F"/>
    <w:rsid w:val="618F463B"/>
    <w:rsid w:val="619F0FBA"/>
    <w:rsid w:val="61A92272"/>
    <w:rsid w:val="61AD15DC"/>
    <w:rsid w:val="61B6663E"/>
    <w:rsid w:val="61CE1B2B"/>
    <w:rsid w:val="61F350FC"/>
    <w:rsid w:val="621A487F"/>
    <w:rsid w:val="62255C38"/>
    <w:rsid w:val="622D7D37"/>
    <w:rsid w:val="62651031"/>
    <w:rsid w:val="62780316"/>
    <w:rsid w:val="630523CE"/>
    <w:rsid w:val="6317132B"/>
    <w:rsid w:val="632364B8"/>
    <w:rsid w:val="63721CB7"/>
    <w:rsid w:val="63A7524E"/>
    <w:rsid w:val="63AD5B18"/>
    <w:rsid w:val="63B35958"/>
    <w:rsid w:val="63C177BA"/>
    <w:rsid w:val="63C232E7"/>
    <w:rsid w:val="63C24B2C"/>
    <w:rsid w:val="63C270F3"/>
    <w:rsid w:val="63D5608D"/>
    <w:rsid w:val="63D90B6C"/>
    <w:rsid w:val="63E31187"/>
    <w:rsid w:val="63FB44C3"/>
    <w:rsid w:val="645B4A3C"/>
    <w:rsid w:val="647517ED"/>
    <w:rsid w:val="6488312C"/>
    <w:rsid w:val="64B30755"/>
    <w:rsid w:val="64D50C31"/>
    <w:rsid w:val="65196A8E"/>
    <w:rsid w:val="652534D9"/>
    <w:rsid w:val="65421F51"/>
    <w:rsid w:val="65541766"/>
    <w:rsid w:val="6555053D"/>
    <w:rsid w:val="65590A1C"/>
    <w:rsid w:val="656152CA"/>
    <w:rsid w:val="65661260"/>
    <w:rsid w:val="657807BD"/>
    <w:rsid w:val="659D031D"/>
    <w:rsid w:val="65A56B33"/>
    <w:rsid w:val="65B12968"/>
    <w:rsid w:val="65D15D48"/>
    <w:rsid w:val="65E145BC"/>
    <w:rsid w:val="65E5044D"/>
    <w:rsid w:val="65FB36FC"/>
    <w:rsid w:val="65FF6060"/>
    <w:rsid w:val="662F7E3D"/>
    <w:rsid w:val="663D0177"/>
    <w:rsid w:val="6683148F"/>
    <w:rsid w:val="668526AA"/>
    <w:rsid w:val="668E2B22"/>
    <w:rsid w:val="669C4651"/>
    <w:rsid w:val="66A00831"/>
    <w:rsid w:val="66A75A62"/>
    <w:rsid w:val="66C3666F"/>
    <w:rsid w:val="66DB13C7"/>
    <w:rsid w:val="66FA5F74"/>
    <w:rsid w:val="672B357C"/>
    <w:rsid w:val="673C5669"/>
    <w:rsid w:val="674155AD"/>
    <w:rsid w:val="674A7F15"/>
    <w:rsid w:val="675A580F"/>
    <w:rsid w:val="676A1A71"/>
    <w:rsid w:val="67A6391B"/>
    <w:rsid w:val="67C47008"/>
    <w:rsid w:val="67D7586E"/>
    <w:rsid w:val="67DF2588"/>
    <w:rsid w:val="68233C77"/>
    <w:rsid w:val="68373D35"/>
    <w:rsid w:val="685155CE"/>
    <w:rsid w:val="685F55AC"/>
    <w:rsid w:val="68AB6C2D"/>
    <w:rsid w:val="68E2037D"/>
    <w:rsid w:val="68ED69F4"/>
    <w:rsid w:val="68F961D5"/>
    <w:rsid w:val="69100B2C"/>
    <w:rsid w:val="6910511B"/>
    <w:rsid w:val="691273F8"/>
    <w:rsid w:val="69334031"/>
    <w:rsid w:val="693E4A38"/>
    <w:rsid w:val="6994298B"/>
    <w:rsid w:val="699877C6"/>
    <w:rsid w:val="699A2B2A"/>
    <w:rsid w:val="69B51C44"/>
    <w:rsid w:val="6A027A0D"/>
    <w:rsid w:val="6A0D6CD5"/>
    <w:rsid w:val="6A170C32"/>
    <w:rsid w:val="6A3343B1"/>
    <w:rsid w:val="6A6A2736"/>
    <w:rsid w:val="6A731791"/>
    <w:rsid w:val="6AA44640"/>
    <w:rsid w:val="6AE62784"/>
    <w:rsid w:val="6AE719FB"/>
    <w:rsid w:val="6B245BCD"/>
    <w:rsid w:val="6B322652"/>
    <w:rsid w:val="6B5B5C83"/>
    <w:rsid w:val="6B66073A"/>
    <w:rsid w:val="6B6D0852"/>
    <w:rsid w:val="6B7B1E29"/>
    <w:rsid w:val="6B96735D"/>
    <w:rsid w:val="6BA87922"/>
    <w:rsid w:val="6BAA1BFF"/>
    <w:rsid w:val="6BBC6ABF"/>
    <w:rsid w:val="6BC27C50"/>
    <w:rsid w:val="6BE72906"/>
    <w:rsid w:val="6BE865F2"/>
    <w:rsid w:val="6C223D6E"/>
    <w:rsid w:val="6C283176"/>
    <w:rsid w:val="6C3D598A"/>
    <w:rsid w:val="6C512CE2"/>
    <w:rsid w:val="6CA95807"/>
    <w:rsid w:val="6CAC27E1"/>
    <w:rsid w:val="6CE6402A"/>
    <w:rsid w:val="6CEF101A"/>
    <w:rsid w:val="6CFA2AF4"/>
    <w:rsid w:val="6CFB4C90"/>
    <w:rsid w:val="6D230A5C"/>
    <w:rsid w:val="6D2377EE"/>
    <w:rsid w:val="6D450745"/>
    <w:rsid w:val="6D5A77D3"/>
    <w:rsid w:val="6D6E1B6B"/>
    <w:rsid w:val="6D711506"/>
    <w:rsid w:val="6D7F06C4"/>
    <w:rsid w:val="6D9A1FE1"/>
    <w:rsid w:val="6DA85829"/>
    <w:rsid w:val="6DD6230C"/>
    <w:rsid w:val="6DDC2D76"/>
    <w:rsid w:val="6DF32086"/>
    <w:rsid w:val="6E1E0AE8"/>
    <w:rsid w:val="6E530DAB"/>
    <w:rsid w:val="6E6C1DCD"/>
    <w:rsid w:val="6E832E04"/>
    <w:rsid w:val="6E8A5DEA"/>
    <w:rsid w:val="6E9B335A"/>
    <w:rsid w:val="6EBB5F11"/>
    <w:rsid w:val="6ED43D9C"/>
    <w:rsid w:val="6EE1634E"/>
    <w:rsid w:val="6EEB26FA"/>
    <w:rsid w:val="6EF46849"/>
    <w:rsid w:val="6EFB42D3"/>
    <w:rsid w:val="6F103F99"/>
    <w:rsid w:val="6F4357F4"/>
    <w:rsid w:val="6F5344A5"/>
    <w:rsid w:val="6F6D4217"/>
    <w:rsid w:val="6F7006D4"/>
    <w:rsid w:val="6F96729C"/>
    <w:rsid w:val="6F9F7B5E"/>
    <w:rsid w:val="6FB97AA1"/>
    <w:rsid w:val="6FDC3C72"/>
    <w:rsid w:val="6FF16AA1"/>
    <w:rsid w:val="70091138"/>
    <w:rsid w:val="700D3F23"/>
    <w:rsid w:val="7011583B"/>
    <w:rsid w:val="70176214"/>
    <w:rsid w:val="70253997"/>
    <w:rsid w:val="702922E4"/>
    <w:rsid w:val="703237FA"/>
    <w:rsid w:val="70413E0B"/>
    <w:rsid w:val="70424E22"/>
    <w:rsid w:val="708B023D"/>
    <w:rsid w:val="70AB5234"/>
    <w:rsid w:val="70B16EBE"/>
    <w:rsid w:val="70BF1252"/>
    <w:rsid w:val="70D5650F"/>
    <w:rsid w:val="711A4258"/>
    <w:rsid w:val="713F5313"/>
    <w:rsid w:val="71462667"/>
    <w:rsid w:val="714E3581"/>
    <w:rsid w:val="716B0A30"/>
    <w:rsid w:val="716B59F1"/>
    <w:rsid w:val="71CA07A6"/>
    <w:rsid w:val="72013F39"/>
    <w:rsid w:val="720C2526"/>
    <w:rsid w:val="72151A03"/>
    <w:rsid w:val="721F32BF"/>
    <w:rsid w:val="72213A0C"/>
    <w:rsid w:val="722300FE"/>
    <w:rsid w:val="72386BD7"/>
    <w:rsid w:val="723B745E"/>
    <w:rsid w:val="72465194"/>
    <w:rsid w:val="726F7D41"/>
    <w:rsid w:val="727B4D03"/>
    <w:rsid w:val="72B52695"/>
    <w:rsid w:val="72DA27B1"/>
    <w:rsid w:val="72DD57BD"/>
    <w:rsid w:val="72F32BC2"/>
    <w:rsid w:val="72FB7400"/>
    <w:rsid w:val="73170962"/>
    <w:rsid w:val="7327579F"/>
    <w:rsid w:val="734848BF"/>
    <w:rsid w:val="73597D94"/>
    <w:rsid w:val="735E4A9A"/>
    <w:rsid w:val="73631C39"/>
    <w:rsid w:val="739749DA"/>
    <w:rsid w:val="73A12FD0"/>
    <w:rsid w:val="73C01F09"/>
    <w:rsid w:val="73CE2F57"/>
    <w:rsid w:val="73EE0CC4"/>
    <w:rsid w:val="74100D3D"/>
    <w:rsid w:val="7416594E"/>
    <w:rsid w:val="741F2575"/>
    <w:rsid w:val="74430DF9"/>
    <w:rsid w:val="746079CD"/>
    <w:rsid w:val="746155F2"/>
    <w:rsid w:val="74891BC0"/>
    <w:rsid w:val="749661AA"/>
    <w:rsid w:val="749A46D0"/>
    <w:rsid w:val="74C73B7B"/>
    <w:rsid w:val="74C90E43"/>
    <w:rsid w:val="74D51B5B"/>
    <w:rsid w:val="74DC1B9E"/>
    <w:rsid w:val="74E16E3E"/>
    <w:rsid w:val="74E32FE0"/>
    <w:rsid w:val="74E7483D"/>
    <w:rsid w:val="750C3DE8"/>
    <w:rsid w:val="751C02B5"/>
    <w:rsid w:val="75384DF4"/>
    <w:rsid w:val="754B0FDE"/>
    <w:rsid w:val="756729A7"/>
    <w:rsid w:val="75AE6A3D"/>
    <w:rsid w:val="75DE6E6E"/>
    <w:rsid w:val="75E275CB"/>
    <w:rsid w:val="760B4EAB"/>
    <w:rsid w:val="76182DE9"/>
    <w:rsid w:val="76214503"/>
    <w:rsid w:val="76A203B6"/>
    <w:rsid w:val="76CC736C"/>
    <w:rsid w:val="76DC43FB"/>
    <w:rsid w:val="7720175D"/>
    <w:rsid w:val="7722604E"/>
    <w:rsid w:val="772C1957"/>
    <w:rsid w:val="773D445F"/>
    <w:rsid w:val="774B0B85"/>
    <w:rsid w:val="775440EE"/>
    <w:rsid w:val="779910AE"/>
    <w:rsid w:val="77AD3AA0"/>
    <w:rsid w:val="77AE4201"/>
    <w:rsid w:val="77AF4F38"/>
    <w:rsid w:val="77B60DDC"/>
    <w:rsid w:val="77B61A86"/>
    <w:rsid w:val="77BC5C48"/>
    <w:rsid w:val="77CB7710"/>
    <w:rsid w:val="77D9284A"/>
    <w:rsid w:val="77E86FB9"/>
    <w:rsid w:val="77F846B9"/>
    <w:rsid w:val="78064C55"/>
    <w:rsid w:val="781D3C02"/>
    <w:rsid w:val="78215121"/>
    <w:rsid w:val="782B4EB6"/>
    <w:rsid w:val="78314376"/>
    <w:rsid w:val="784457B0"/>
    <w:rsid w:val="78756FCC"/>
    <w:rsid w:val="7877738B"/>
    <w:rsid w:val="78892423"/>
    <w:rsid w:val="789A0D74"/>
    <w:rsid w:val="78B47D9C"/>
    <w:rsid w:val="78B563B9"/>
    <w:rsid w:val="78BA0806"/>
    <w:rsid w:val="791E6664"/>
    <w:rsid w:val="79290B03"/>
    <w:rsid w:val="793A21B0"/>
    <w:rsid w:val="793A54B1"/>
    <w:rsid w:val="79565D77"/>
    <w:rsid w:val="798E7755"/>
    <w:rsid w:val="79B1689B"/>
    <w:rsid w:val="79C91854"/>
    <w:rsid w:val="79F449AD"/>
    <w:rsid w:val="7A172006"/>
    <w:rsid w:val="7A603E59"/>
    <w:rsid w:val="7A72176A"/>
    <w:rsid w:val="7A783CDD"/>
    <w:rsid w:val="7A855531"/>
    <w:rsid w:val="7A950414"/>
    <w:rsid w:val="7AE4732D"/>
    <w:rsid w:val="7AFF26BE"/>
    <w:rsid w:val="7B0D0E44"/>
    <w:rsid w:val="7B1B0D74"/>
    <w:rsid w:val="7B2F7C86"/>
    <w:rsid w:val="7B4851DA"/>
    <w:rsid w:val="7B6B16D9"/>
    <w:rsid w:val="7B920C5C"/>
    <w:rsid w:val="7B977E78"/>
    <w:rsid w:val="7BA2621F"/>
    <w:rsid w:val="7BB90F6F"/>
    <w:rsid w:val="7BD00C2D"/>
    <w:rsid w:val="7BEA3740"/>
    <w:rsid w:val="7BFB4031"/>
    <w:rsid w:val="7C0122C3"/>
    <w:rsid w:val="7C342C30"/>
    <w:rsid w:val="7C3673E8"/>
    <w:rsid w:val="7C3E00B9"/>
    <w:rsid w:val="7C4D430F"/>
    <w:rsid w:val="7C512FF5"/>
    <w:rsid w:val="7C5A3105"/>
    <w:rsid w:val="7C600B3F"/>
    <w:rsid w:val="7C6C5796"/>
    <w:rsid w:val="7C705E2C"/>
    <w:rsid w:val="7C885F14"/>
    <w:rsid w:val="7C886DF0"/>
    <w:rsid w:val="7CE82CCC"/>
    <w:rsid w:val="7CEC2E0E"/>
    <w:rsid w:val="7CF20C03"/>
    <w:rsid w:val="7CFB368D"/>
    <w:rsid w:val="7CFC5BFD"/>
    <w:rsid w:val="7CFF5EB9"/>
    <w:rsid w:val="7D2B70B0"/>
    <w:rsid w:val="7D305893"/>
    <w:rsid w:val="7D6A03D2"/>
    <w:rsid w:val="7D704E47"/>
    <w:rsid w:val="7D767B34"/>
    <w:rsid w:val="7DA7790A"/>
    <w:rsid w:val="7DB22B22"/>
    <w:rsid w:val="7DBF151C"/>
    <w:rsid w:val="7DCB1D45"/>
    <w:rsid w:val="7DDC1AF3"/>
    <w:rsid w:val="7DF10628"/>
    <w:rsid w:val="7E106BEF"/>
    <w:rsid w:val="7E1513C5"/>
    <w:rsid w:val="7E485988"/>
    <w:rsid w:val="7E4B7494"/>
    <w:rsid w:val="7E4C094A"/>
    <w:rsid w:val="7E93253B"/>
    <w:rsid w:val="7EC33B90"/>
    <w:rsid w:val="7ED231AB"/>
    <w:rsid w:val="7EE905F1"/>
    <w:rsid w:val="7EF77A8C"/>
    <w:rsid w:val="7F167ED3"/>
    <w:rsid w:val="7F4D4835"/>
    <w:rsid w:val="7F666E42"/>
    <w:rsid w:val="7F6F7D4D"/>
    <w:rsid w:val="7F814974"/>
    <w:rsid w:val="7F8803CE"/>
    <w:rsid w:val="7F8C2C3F"/>
    <w:rsid w:val="7FA63189"/>
    <w:rsid w:val="7FED6852"/>
    <w:rsid w:val="7FF9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4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31"/>
    <w:semiHidden/>
    <w:qFormat/>
    <w:uiPriority w:val="0"/>
  </w:style>
  <w:style w:type="paragraph" w:styleId="28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4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29"/>
    <w:next w:val="1"/>
    <w:qFormat/>
    <w:uiPriority w:val="39"/>
    <w:pPr>
      <w:ind w:left="1418" w:hanging="1418"/>
    </w:pPr>
  </w:style>
  <w:style w:type="paragraph" w:styleId="37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Hyperlink"/>
    <w:qFormat/>
    <w:uiPriority w:val="0"/>
    <w:rPr>
      <w:color w:val="0563C1"/>
      <w:u w:val="single"/>
    </w:rPr>
  </w:style>
  <w:style w:type="character" w:styleId="46">
    <w:name w:val="annotation reference"/>
    <w:semiHidden/>
    <w:qFormat/>
    <w:uiPriority w:val="0"/>
    <w:rPr>
      <w:rFonts w:eastAsia="宋体"/>
      <w:sz w:val="16"/>
      <w:lang w:val="en-US" w:eastAsia="zh-CN" w:bidi="ar-SA"/>
    </w:rPr>
  </w:style>
  <w:style w:type="character" w:styleId="47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character" w:customStyle="1" w:styleId="48">
    <w:name w:val="批注框文本 字符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49">
    <w:name w:val="Observation"/>
    <w:link w:val="124"/>
    <w:qFormat/>
    <w:uiPriority w:val="0"/>
    <w:pPr>
      <w:numPr>
        <w:ilvl w:val="0"/>
        <w:numId w:val="4"/>
      </w:numPr>
      <w:spacing w:after="180"/>
      <w:ind w:left="1559" w:hanging="1202"/>
    </w:pPr>
    <w:rPr>
      <w:rFonts w:ascii="Times New Roman" w:hAnsi="Times New Roman" w:eastAsia="Times New Roman" w:cs="Times New Roman"/>
      <w:b/>
      <w:lang w:val="en-GB" w:eastAsia="en-US" w:bidi="ar-SA"/>
    </w:rPr>
  </w:style>
  <w:style w:type="paragraph" w:customStyle="1" w:styleId="50">
    <w:name w:val="Proposal"/>
    <w:basedOn w:val="1"/>
    <w:link w:val="119"/>
    <w:qFormat/>
    <w:uiPriority w:val="0"/>
    <w:pPr>
      <w:numPr>
        <w:ilvl w:val="0"/>
        <w:numId w:val="5"/>
      </w:numPr>
      <w:tabs>
        <w:tab w:val="left" w:pos="1560"/>
      </w:tabs>
    </w:pPr>
    <w:rPr>
      <w:b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3">
    <w:name w:val="标题 1 字符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4">
    <w:name w:val="TAH"/>
    <w:basedOn w:val="55"/>
    <w:link w:val="126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rFonts w:eastAsia="Times New Roman"/>
      <w:lang w:eastAsia="en-US"/>
    </w:r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4">
    <w:name w:val="NW"/>
    <w:basedOn w:val="59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编号2"/>
    <w:basedOn w:val="1"/>
    <w:qFormat/>
    <w:uiPriority w:val="0"/>
    <w:pPr>
      <w:numPr>
        <w:ilvl w:val="0"/>
        <w:numId w:val="6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67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1">
    <w:name w:val="TAR"/>
    <w:basedOn w:val="56"/>
    <w:qFormat/>
    <w:uiPriority w:val="0"/>
    <w:pPr>
      <w:jc w:val="right"/>
    </w:pPr>
  </w:style>
  <w:style w:type="paragraph" w:customStyle="1" w:styleId="72">
    <w:name w:val="TAN"/>
    <w:basedOn w:val="56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Editor's Note"/>
    <w:basedOn w:val="59"/>
    <w:link w:val="81"/>
    <w:qFormat/>
    <w:uiPriority w:val="0"/>
    <w:rPr>
      <w:color w:val="FF0000"/>
    </w:rPr>
  </w:style>
  <w:style w:type="character" w:customStyle="1" w:styleId="81">
    <w:name w:val="Editor's Note Char"/>
    <w:link w:val="80"/>
    <w:qFormat/>
    <w:uiPriority w:val="0"/>
    <w:rPr>
      <w:rFonts w:eastAsia="Times New Roman"/>
      <w:color w:val="FF0000"/>
      <w:lang w:eastAsia="en-US"/>
    </w:rPr>
  </w:style>
  <w:style w:type="character" w:customStyle="1" w:styleId="82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3">
    <w:name w:val="样式 列表 + (西文) MS Mincho"/>
    <w:basedOn w:val="14"/>
    <w:link w:val="85"/>
    <w:qFormat/>
    <w:uiPriority w:val="0"/>
  </w:style>
  <w:style w:type="character" w:customStyle="1" w:styleId="84">
    <w:name w:val="列表 字符"/>
    <w:link w:val="14"/>
    <w:qFormat/>
    <w:uiPriority w:val="0"/>
    <w:rPr>
      <w:rFonts w:eastAsia="宋体"/>
      <w:lang w:val="en-GB" w:eastAsia="en-US" w:bidi="ar-SA"/>
    </w:rPr>
  </w:style>
  <w:style w:type="character" w:customStyle="1" w:styleId="85">
    <w:name w:val="样式 列表 + (西文) MS Mincho Char"/>
    <w:basedOn w:val="84"/>
    <w:link w:val="83"/>
    <w:qFormat/>
    <w:uiPriority w:val="0"/>
    <w:rPr>
      <w:rFonts w:eastAsia="宋体"/>
      <w:lang w:val="en-GB" w:eastAsia="en-US" w:bidi="ar-SA"/>
    </w:rPr>
  </w:style>
  <w:style w:type="paragraph" w:customStyle="1" w:styleId="86">
    <w:name w:val="B4"/>
    <w:basedOn w:val="1"/>
    <w:link w:val="87"/>
    <w:qFormat/>
    <w:uiPriority w:val="0"/>
    <w:pPr>
      <w:ind w:left="1418" w:hanging="284"/>
    </w:pPr>
  </w:style>
  <w:style w:type="character" w:customStyle="1" w:styleId="87">
    <w:name w:val="B4 Char"/>
    <w:link w:val="86"/>
    <w:qFormat/>
    <w:uiPriority w:val="0"/>
    <w:rPr>
      <w:rFonts w:eastAsia="Times New Roman"/>
      <w:lang w:eastAsia="en-US"/>
    </w:rPr>
  </w:style>
  <w:style w:type="paragraph" w:customStyle="1" w:styleId="88">
    <w:name w:val="B5"/>
    <w:basedOn w:val="1"/>
    <w:qFormat/>
    <w:uiPriority w:val="0"/>
    <w:pPr>
      <w:ind w:left="1702" w:hanging="284"/>
    </w:pPr>
  </w:style>
  <w:style w:type="paragraph" w:customStyle="1" w:styleId="89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2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2">
    <w:name w:val="B2"/>
    <w:basedOn w:val="1"/>
    <w:link w:val="122"/>
    <w:qFormat/>
    <w:uiPriority w:val="0"/>
    <w:pPr>
      <w:ind w:left="851" w:hanging="284"/>
    </w:pPr>
  </w:style>
  <w:style w:type="paragraph" w:customStyle="1" w:styleId="93">
    <w:name w:val="TAL Char Char"/>
    <w:basedOn w:val="1"/>
    <w:link w:val="9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4">
    <w:name w:val="B3"/>
    <w:basedOn w:val="1"/>
    <w:qFormat/>
    <w:uiPriority w:val="0"/>
    <w:pPr>
      <w:ind w:left="1135" w:hanging="284"/>
    </w:pPr>
  </w:style>
  <w:style w:type="character" w:customStyle="1" w:styleId="95">
    <w:name w:val="TAL Car"/>
    <w:link w:val="5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7">
    <w:name w:val="TAL Char Char Char"/>
    <w:link w:val="93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8">
    <w:name w:val="样式 图表标题 + (中文) 宋体"/>
    <w:basedOn w:val="99"/>
    <w:qFormat/>
    <w:uiPriority w:val="0"/>
    <w:rPr>
      <w:rFonts w:eastAsia="Arial"/>
    </w:rPr>
  </w:style>
  <w:style w:type="paragraph" w:customStyle="1" w:styleId="99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100">
    <w:name w:val="PL Char"/>
    <w:link w:val="70"/>
    <w:qFormat/>
    <w:uiPriority w:val="0"/>
    <w:rPr>
      <w:rFonts w:ascii="Courier New" w:hAnsi="Courier New" w:eastAsia="Times New Roman"/>
      <w:sz w:val="16"/>
      <w:lang w:eastAsia="en-US"/>
    </w:rPr>
  </w:style>
  <w:style w:type="paragraph" w:customStyle="1" w:styleId="101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2">
    <w:name w:val="Guidance"/>
    <w:basedOn w:val="1"/>
    <w:qFormat/>
    <w:uiPriority w:val="0"/>
    <w:rPr>
      <w:i/>
      <w:color w:val="0000FF"/>
    </w:rPr>
  </w:style>
  <w:style w:type="paragraph" w:customStyle="1" w:styleId="103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4">
    <w:name w:val="B1"/>
    <w:basedOn w:val="14"/>
    <w:link w:val="105"/>
    <w:qFormat/>
    <w:uiPriority w:val="0"/>
    <w:pPr>
      <w:ind w:left="568" w:hanging="284"/>
    </w:pPr>
  </w:style>
  <w:style w:type="character" w:customStyle="1" w:styleId="105">
    <w:name w:val="B1 Char1"/>
    <w:link w:val="104"/>
    <w:qFormat/>
    <w:uiPriority w:val="0"/>
    <w:rPr>
      <w:rFonts w:eastAsia="Times New Roman"/>
      <w:lang w:eastAsia="en-US"/>
    </w:rPr>
  </w:style>
  <w:style w:type="character" w:customStyle="1" w:styleId="10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7">
    <w:name w:val="标题4"/>
    <w:basedOn w:val="1"/>
    <w:qFormat/>
    <w:uiPriority w:val="0"/>
    <w:pPr>
      <w:numPr>
        <w:ilvl w:val="0"/>
        <w:numId w:val="8"/>
      </w:numPr>
    </w:pPr>
  </w:style>
  <w:style w:type="paragraph" w:customStyle="1" w:styleId="108">
    <w:name w:val="插图题注"/>
    <w:basedOn w:val="1"/>
    <w:qFormat/>
    <w:uiPriority w:val="0"/>
    <w:pPr>
      <w:numPr>
        <w:ilvl w:val="7"/>
        <w:numId w:val="9"/>
      </w:numPr>
    </w:pPr>
  </w:style>
  <w:style w:type="paragraph" w:customStyle="1" w:styleId="109">
    <w:name w:val="表格题注"/>
    <w:basedOn w:val="1"/>
    <w:qFormat/>
    <w:uiPriority w:val="0"/>
    <w:pPr>
      <w:numPr>
        <w:ilvl w:val="8"/>
        <w:numId w:val="9"/>
      </w:numPr>
    </w:pPr>
  </w:style>
  <w:style w:type="character" w:customStyle="1" w:styleId="110">
    <w:name w:val="TH Char"/>
    <w:link w:val="58"/>
    <w:qFormat/>
    <w:uiPriority w:val="0"/>
    <w:rPr>
      <w:rFonts w:ascii="Arial" w:hAnsi="Arial" w:eastAsia="Times New Roman"/>
      <w:b/>
      <w:lang w:eastAsia="en-US"/>
    </w:rPr>
  </w:style>
  <w:style w:type="paragraph" w:customStyle="1" w:styleId="111">
    <w:name w:val="TAJ"/>
    <w:basedOn w:val="58"/>
    <w:qFormat/>
    <w:uiPriority w:val="0"/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样式1"/>
    <w:basedOn w:val="1"/>
    <w:qFormat/>
    <w:uiPriority w:val="0"/>
  </w:style>
  <w:style w:type="character" w:customStyle="1" w:styleId="114">
    <w:name w:val="标题 2 字符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5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6">
    <w:name w:val="yinbiao"/>
    <w:basedOn w:val="43"/>
    <w:qFormat/>
    <w:uiPriority w:val="0"/>
  </w:style>
  <w:style w:type="character" w:customStyle="1" w:styleId="117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50"/>
    <w:qFormat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50"/>
    <w:link w:val="121"/>
    <w:qFormat/>
    <w:uiPriority w:val="0"/>
    <w:pPr>
      <w:numPr>
        <w:numId w:val="0"/>
      </w:numPr>
      <w:ind w:left="1560" w:hanging="1134"/>
    </w:pPr>
  </w:style>
  <w:style w:type="character" w:customStyle="1" w:styleId="121">
    <w:name w:val="Proposal list Char"/>
    <w:basedOn w:val="119"/>
    <w:link w:val="120"/>
    <w:qFormat/>
    <w:uiPriority w:val="0"/>
    <w:rPr>
      <w:rFonts w:eastAsia="宋体"/>
      <w:lang w:val="en-GB" w:eastAsia="en-US" w:bidi="ar-SA"/>
    </w:rPr>
  </w:style>
  <w:style w:type="character" w:customStyle="1" w:styleId="122">
    <w:name w:val="B2 Char"/>
    <w:link w:val="92"/>
    <w:qFormat/>
    <w:uiPriority w:val="0"/>
    <w:rPr>
      <w:rFonts w:eastAsia="Times New Roman"/>
      <w:lang w:val="en-GB"/>
    </w:rPr>
  </w:style>
  <w:style w:type="paragraph" w:styleId="123">
    <w:name w:val="List Paragraph"/>
    <w:basedOn w:val="1"/>
    <w:qFormat/>
    <w:uiPriority w:val="34"/>
    <w:pPr>
      <w:ind w:left="720"/>
      <w:contextualSpacing/>
    </w:pPr>
  </w:style>
  <w:style w:type="character" w:customStyle="1" w:styleId="124">
    <w:name w:val="Observation Char"/>
    <w:basedOn w:val="119"/>
    <w:link w:val="49"/>
    <w:qFormat/>
    <w:uiPriority w:val="0"/>
    <w:rPr>
      <w:rFonts w:eastAsia="Times New Roman"/>
      <w:lang w:val="en-GB"/>
    </w:rPr>
  </w:style>
  <w:style w:type="character" w:customStyle="1" w:styleId="12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H Char"/>
    <w:link w:val="54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12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8">
    <w:name w:val="CR Cover Page Zchn"/>
    <w:link w:val="90"/>
    <w:qFormat/>
    <w:uiPriority w:val="0"/>
    <w:rPr>
      <w:rFonts w:ascii="Arial" w:hAnsi="Arial"/>
      <w:lang w:val="en-GB"/>
    </w:rPr>
  </w:style>
  <w:style w:type="paragraph" w:customStyle="1" w:styleId="12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30">
    <w:name w:val="B1 Char"/>
    <w:qFormat/>
    <w:uiPriority w:val="0"/>
    <w:rPr>
      <w:rFonts w:eastAsia="Times New Roman"/>
      <w:color w:val="000000"/>
      <w:lang w:val="en-GB" w:eastAsia="ja-JP"/>
    </w:rPr>
  </w:style>
  <w:style w:type="character" w:customStyle="1" w:styleId="131">
    <w:name w:val="批注文字 字符"/>
    <w:basedOn w:val="43"/>
    <w:link w:val="27"/>
    <w:semiHidden/>
    <w:qFormat/>
    <w:uiPriority w:val="0"/>
    <w:rPr>
      <w:rFonts w:eastAsia="Times New Roman"/>
      <w:lang w:val="en-GB"/>
    </w:rPr>
  </w:style>
  <w:style w:type="character" w:customStyle="1" w:styleId="132">
    <w:name w:val="NO Zchn"/>
    <w:qFormat/>
    <w:uiPriority w:val="0"/>
    <w:rPr>
      <w:lang w:val="zh-CN" w:eastAsia="en-US"/>
    </w:rPr>
  </w:style>
  <w:style w:type="character" w:customStyle="1" w:styleId="133">
    <w:name w:val="IvD bodytext Char"/>
    <w:link w:val="134"/>
    <w:qFormat/>
    <w:uiPriority w:val="0"/>
    <w:rPr>
      <w:spacing w:val="2"/>
      <w:kern w:val="2"/>
      <w:sz w:val="21"/>
      <w:szCs w:val="22"/>
      <w:lang w:eastAsia="en-US"/>
    </w:rPr>
  </w:style>
  <w:style w:type="paragraph" w:customStyle="1" w:styleId="134">
    <w:name w:val="IvD bodytext"/>
    <w:basedOn w:val="28"/>
    <w:link w:val="13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kern w:val="2"/>
      <w:sz w:val="21"/>
      <w:szCs w:val="22"/>
    </w:rPr>
  </w:style>
  <w:style w:type="paragraph" w:customStyle="1" w:styleId="135">
    <w:name w:val="Agreement"/>
    <w:basedOn w:val="1"/>
    <w:next w:val="1"/>
    <w:qFormat/>
    <w:uiPriority w:val="0"/>
    <w:pPr>
      <w:numPr>
        <w:ilvl w:val="0"/>
        <w:numId w:val="10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36">
    <w:name w:val="B3 Char"/>
    <w:basedOn w:val="43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137">
    <w:name w:val="Doc-text2"/>
    <w:basedOn w:val="1"/>
    <w:uiPriority w:val="0"/>
    <w:pPr>
      <w:spacing w:after="100" w:afterAutospacing="1"/>
      <w:ind w:left="1622" w:hanging="363"/>
    </w:pPr>
    <w:rPr>
      <w:rFonts w:ascii="Arial" w:hAnsi="Arial" w:eastAsia="MS Mincho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package" Target="embeddings/Microsoft_Visio___3.vsdx"/><Relationship Id="rId7" Type="http://schemas.openxmlformats.org/officeDocument/2006/relationships/package" Target="embeddings/Microsoft_Visio___2.vsdx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BCD9-34D7-49FC-A1ED-B31CF4EDBC5F}">
  <ds:schemaRefs/>
</ds:datastoreItem>
</file>

<file path=customXml/itemProps2.xml><?xml version="1.0" encoding="utf-8"?>
<ds:datastoreItem xmlns:ds="http://schemas.openxmlformats.org/officeDocument/2006/customXml" ds:itemID="{D074BC8C-387D-490D-94FE-F18DA51AD4EA}">
  <ds:schemaRefs/>
</ds:datastoreItem>
</file>

<file path=customXml/itemProps3.xml><?xml version="1.0" encoding="utf-8"?>
<ds:datastoreItem xmlns:ds="http://schemas.openxmlformats.org/officeDocument/2006/customXml" ds:itemID="{B2D1BB4A-6786-40B0-99FF-103965C16E23}">
  <ds:schemaRefs/>
</ds:datastoreItem>
</file>

<file path=customXml/itemProps4.xml><?xml version="1.0" encoding="utf-8"?>
<ds:datastoreItem xmlns:ds="http://schemas.openxmlformats.org/officeDocument/2006/customXml" ds:itemID="{5BCF178C-08C7-42DF-906C-0996F606F1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4</Pages>
  <Words>1140</Words>
  <Characters>6498</Characters>
  <Lines>54</Lines>
  <Paragraphs>15</Paragraphs>
  <TotalTime>430</TotalTime>
  <ScaleCrop>false</ScaleCrop>
  <LinksUpToDate>false</LinksUpToDate>
  <CharactersWithSpaces>7623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2023-09-04T08:25:00Z</dcterms:created>
  <dc:creator>ZTE</dc:creator>
  <cp:lastModifiedBy>ZTE DF</cp:lastModifiedBy>
  <cp:lastPrinted>2009-04-22T07:01:00Z</cp:lastPrinted>
  <dcterms:modified xsi:type="dcterms:W3CDTF">2023-09-29T02:46:24Z</dcterms:modified>
  <dc:title>3GPP TSG-RAN WG3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(3)oduLSHT2cDN4hhI/EQh6NUXvgdU1b0nfV4iEe7/v4DAbUCGhTIajiABdFUX4Umw6vnwAQ7F5
FyHWy3XtofsA7hQSZUaBIj4A4nFO8nxpOxLXt/v/EV8rmRdcM15+Ac3THCJwxIKCarxkNcmE
L7ue0599fO9kRU+wkEzl2Gmrw5JQEJMDiOPslHlzaz9Lhgy3Q0uwPNySU/0oEIzytmd4ENFa
DZDtwLujZNEGjUGEcc</vt:lpwstr>
  </property>
  <property fmtid="{D5CDD505-2E9C-101B-9397-08002B2CF9AE}" pid="17" name="_2015_ms_pID_7253431">
    <vt:lpwstr>fGZgDyMOphF5A1cCUumxsy+0VT0fhCD++g6iBLAboe6+CLmjjA8+44
z+MVhhMLNKTPtFYxHKspKrozvjYfODHE1BGqb17LjVylhju6XhLkyADqIgR8i9KwmxHELqhF
Fb1ZC38/omX0Ionn6MdxFT9t36GFgX/59EeDQxZPIYts6zwrTsM3orvUcsI3DM+oOD3qW+kR
3Oq6JuqQ5tmFV2v6V71QfpPKwQuTBkr7XjMw</vt:lpwstr>
  </property>
  <property fmtid="{D5CDD505-2E9C-101B-9397-08002B2CF9AE}" pid="18" name="_2015_ms_pID_7253432">
    <vt:lpwstr>bg==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1574731022</vt:lpwstr>
  </property>
  <property fmtid="{D5CDD505-2E9C-101B-9397-08002B2CF9AE}" pid="24" name="KSOProductBuildVer">
    <vt:lpwstr>2052-11.8.2.12085</vt:lpwstr>
  </property>
  <property fmtid="{D5CDD505-2E9C-101B-9397-08002B2CF9AE}" pid="25" name="ICV">
    <vt:lpwstr>E6D4A4EECF194589AA0F916F7CCA3D65</vt:lpwstr>
  </property>
</Properties>
</file>